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rightChars="0" w:firstLine="48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一、概述：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rightChars="0" w:firstLine="48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根据黑龙江乌苏里江制药有限公司哈尔滨分公司新项目要求，拟购置双铝包装机1台，项目要求该设备需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da-DK" w:eastAsia="zh-CN" w:bidi="ar"/>
        </w:rPr>
        <w:t>符合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新版GMP的要求，满足生产使用及工艺需求。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rightChars="0" w:firstLine="48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此文件将作为设备进行竞争性招标的基础标准。主要包括用户对该设备的质量要求（GMP）、功能要求、结构配置要求、系统控制及安全要求，并符合相关法规的具体需求及期望。设备生产商应在满足本需求的前提下，提供更高标准、更高质量、更加完善的设备以及相关服务。同时必须指出该标准与实际标准的不符之处，及可接受的质量标准。共同完成对该设备总体要求及标准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rightChars="0" w:firstLine="48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供方负责供货、安装及设备调试运行至验收合格，以及设备操作人员的培训至熟练操作。需方负责提供系统运行所需要的公用工程（水、电、气、汽等）。供方提供相关技术资料（设计依据、使用说明、产品合格证、材质证明、验证文件、外购件资料等）。</w:t>
      </w:r>
    </w:p>
    <w:tbl>
      <w:tblPr>
        <w:tblStyle w:val="13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68"/>
        <w:gridCol w:w="1701"/>
        <w:gridCol w:w="1796"/>
        <w:gridCol w:w="2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pStyle w:val="1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1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1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数量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pStyle w:val="1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规格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pStyle w:val="1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pStyle w:val="1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pStyle w:val="1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双铝包装机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1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1台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pStyle w:val="19"/>
              <w:spacing w:line="36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lang w:val="en-US" w:eastAsia="zh-CN"/>
              </w:rPr>
              <w:t>-----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pStyle w:val="19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一机两用（铝塑、铝铝）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48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二、招标内容：</w:t>
      </w:r>
    </w:p>
    <w:p>
      <w:pPr>
        <w:pStyle w:val="2"/>
        <w:numPr>
          <w:ilvl w:val="0"/>
          <w:numId w:val="1"/>
        </w:numPr>
        <w:snapToGrid w:val="0"/>
        <w:spacing w:before="0" w:after="0" w:line="400" w:lineRule="exact"/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bookmarkStart w:id="0" w:name="_Toc252547858"/>
      <w:bookmarkStart w:id="1" w:name="_Toc251134217"/>
      <w:bookmarkStart w:id="2" w:name="_Toc251133755"/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设备标准</w:t>
      </w:r>
      <w:bookmarkEnd w:id="0"/>
      <w:bookmarkEnd w:id="1"/>
      <w:bookmarkEnd w:id="2"/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/>
        </w:rPr>
      </w:pPr>
      <w:bookmarkStart w:id="3" w:name="_Toc251133758"/>
      <w:bookmarkStart w:id="4" w:name="_Toc251134220"/>
      <w:bookmarkStart w:id="5" w:name="_Toc252547859"/>
      <w:bookmarkStart w:id="6" w:name="_Toc251133759"/>
      <w:bookmarkStart w:id="7" w:name="_Toc251134221"/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双铝包装机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 w:eastAsia="it-IT"/>
        </w:rPr>
        <w:t>除本URS特殊要求外，须满足中国GMP (2010年修订)和行业相关法规要求，中国安全环保法规。必须符合以下标准、规范及其他相关行业标准（但不限于此，有新版本的按最新版本执行）：</w:t>
      </w:r>
    </w:p>
    <w:p>
      <w:pPr>
        <w:widowControl/>
        <w:tabs>
          <w:tab w:val="left" w:pos="420"/>
        </w:tabs>
        <w:spacing w:line="360" w:lineRule="auto"/>
        <w:ind w:left="42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 w:eastAsia="it-IT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 w:eastAsia="it-IT"/>
        </w:rPr>
        <w:t>GBZ 1-2010 工业企业设计卫生标准</w:t>
      </w:r>
    </w:p>
    <w:p>
      <w:pPr>
        <w:widowControl/>
        <w:tabs>
          <w:tab w:val="left" w:pos="420"/>
        </w:tabs>
        <w:spacing w:line="360" w:lineRule="auto"/>
        <w:ind w:left="42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 w:eastAsia="it-IT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 w:eastAsia="it-IT"/>
        </w:rPr>
        <w:t>GB20021-2004中华人民共和国制药机械行业标准</w:t>
      </w:r>
    </w:p>
    <w:p>
      <w:pPr>
        <w:widowControl/>
        <w:tabs>
          <w:tab w:val="left" w:pos="420"/>
        </w:tabs>
        <w:spacing w:line="360" w:lineRule="auto"/>
        <w:ind w:left="42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 w:eastAsia="it-IT"/>
        </w:rPr>
        <w:t>GB 5226.1-2002 《机械安全  机械电气设备 第一部分：通用技术条件》</w:t>
      </w:r>
    </w:p>
    <w:p>
      <w:pPr>
        <w:widowControl/>
        <w:tabs>
          <w:tab w:val="left" w:pos="420"/>
        </w:tabs>
        <w:spacing w:line="360" w:lineRule="auto"/>
        <w:ind w:left="42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 w:eastAsia="it-IT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 w:eastAsia="it-IT"/>
        </w:rPr>
        <w:t>GB/T 16855.1-2008《机械安全 控制系统有关安全部件》</w:t>
      </w:r>
    </w:p>
    <w:p>
      <w:pPr>
        <w:widowControl/>
        <w:tabs>
          <w:tab w:val="left" w:pos="420"/>
        </w:tabs>
        <w:spacing w:line="360" w:lineRule="auto"/>
        <w:ind w:left="42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 w:eastAsia="it-IT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 w:eastAsia="it-IT"/>
        </w:rPr>
        <w:t>GB/T 18831-2010 《机械安全 带防护装置的联锁装置设计和选择原则》</w:t>
      </w:r>
    </w:p>
    <w:p>
      <w:pPr>
        <w:widowControl/>
        <w:tabs>
          <w:tab w:val="left" w:pos="420"/>
        </w:tabs>
        <w:spacing w:line="360" w:lineRule="auto"/>
        <w:ind w:left="42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 w:eastAsia="it-IT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 w:eastAsia="it-IT"/>
        </w:rPr>
        <w:t>GB/T 19671-2005《机械安全 双手操纵装置 功能状况和设计原则》</w:t>
      </w:r>
    </w:p>
    <w:p>
      <w:pPr>
        <w:widowControl/>
        <w:tabs>
          <w:tab w:val="left" w:pos="420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da-DK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da-DK" w:eastAsia="it-IT"/>
        </w:rPr>
        <w:t>DL5017-93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da-DK"/>
        </w:rPr>
        <w:t>《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da-DK" w:eastAsia="it-IT"/>
        </w:rPr>
        <w:t>压力管道制造安装及验收规范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da-DK"/>
        </w:rPr>
        <w:t>》</w:t>
      </w:r>
    </w:p>
    <w:p>
      <w:pPr>
        <w:pStyle w:val="18"/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da-DK" w:eastAsia="it-IT"/>
        </w:rPr>
        <w:t>GB50236-98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da-DK"/>
        </w:rPr>
        <w:t>《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da-DK" w:eastAsia="it-IT"/>
        </w:rPr>
        <w:t>现场设备、工业管道焊接工程施工及验收规范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da-DK"/>
        </w:rPr>
        <w:t>》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</w:t>
      </w:r>
    </w:p>
    <w:bookmarkEnd w:id="3"/>
    <w:bookmarkEnd w:id="4"/>
    <w:p>
      <w:pPr>
        <w:pStyle w:val="2"/>
        <w:numPr>
          <w:ilvl w:val="0"/>
          <w:numId w:val="1"/>
        </w:numPr>
        <w:snapToGrid w:val="0"/>
        <w:spacing w:before="0" w:after="0" w:line="400" w:lineRule="exac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</w:rPr>
        <w:t>一般描述</w:t>
      </w:r>
      <w:bookmarkEnd w:id="5"/>
      <w:bookmarkEnd w:id="6"/>
      <w:bookmarkEnd w:id="7"/>
    </w:p>
    <w:p>
      <w:pPr>
        <w:widowControl/>
        <w:tabs>
          <w:tab w:val="left" w:pos="420"/>
        </w:tabs>
        <w:spacing w:line="360" w:lineRule="auto"/>
        <w:ind w:left="42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 w:eastAsia="it-IT"/>
        </w:rPr>
      </w:pPr>
      <w:bookmarkStart w:id="8" w:name="_Toc251134222"/>
      <w:bookmarkStart w:id="9" w:name="_Toc251133760"/>
      <w:bookmarkStart w:id="10" w:name="_Toc252547860"/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 w:eastAsia="it-IT"/>
        </w:rPr>
        <w:t>该设备用于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胶囊、片剂铝塑、铝铝分装使用；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it-IT" w:eastAsia="it-IT"/>
        </w:rPr>
        <w:t>首先，PVC或硬铝承放装置将PVC输送到加热装置进行加热，再由成型装置吹气成型（铝铝机型：硬铝只通过成型装置冲压成型），往后传送，成型的PVC或硬铝通过加料器加料，继续往后传送与铝箔装置出来的铝箔通过热封装置热封，然后通过批号装置和压痕装置打批号和压痕，最后由冲裁装置冲落药板。</w:t>
      </w:r>
    </w:p>
    <w:p>
      <w:pPr>
        <w:adjustRightInd w:val="0"/>
        <w:snapToGrid w:val="0"/>
        <w:spacing w:line="400" w:lineRule="exact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</w:p>
    <w:bookmarkEnd w:id="8"/>
    <w:bookmarkEnd w:id="9"/>
    <w:bookmarkEnd w:id="10"/>
    <w:p>
      <w:pPr>
        <w:pStyle w:val="2"/>
        <w:numPr>
          <w:ilvl w:val="0"/>
          <w:numId w:val="1"/>
        </w:numPr>
        <w:snapToGrid w:val="0"/>
        <w:spacing w:before="0" w:after="0" w:line="400" w:lineRule="exact"/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bookmarkStart w:id="11" w:name="_Toc251134223"/>
      <w:bookmarkStart w:id="12" w:name="_Toc251133761"/>
      <w:bookmarkStart w:id="13" w:name="_Toc252547861"/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用户及系统要求</w:t>
      </w:r>
      <w:bookmarkEnd w:id="11"/>
      <w:bookmarkEnd w:id="12"/>
      <w:bookmarkEnd w:id="13"/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 xml:space="preserve"> </w:t>
      </w:r>
    </w:p>
    <w:p>
      <w:pPr>
        <w:pStyle w:val="2"/>
        <w:numPr>
          <w:ilvl w:val="1"/>
          <w:numId w:val="1"/>
        </w:numPr>
        <w:snapToGrid w:val="0"/>
        <w:spacing w:before="0" w:after="0" w:line="400" w:lineRule="exact"/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bookmarkStart w:id="14" w:name="_Toc251134224"/>
      <w:bookmarkStart w:id="15" w:name="_Toc251133762"/>
      <w:bookmarkStart w:id="16" w:name="_Toc252547862"/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概述</w:t>
      </w:r>
      <w:bookmarkEnd w:id="14"/>
      <w:bookmarkEnd w:id="15"/>
      <w:bookmarkEnd w:id="16"/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 xml:space="preserve"> </w:t>
      </w:r>
    </w:p>
    <w:tbl>
      <w:tblPr>
        <w:tblStyle w:val="13"/>
        <w:tblW w:w="988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78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058" w:type="dxa"/>
            <w:tcBorders>
              <w:top w:val="single" w:color="auto" w:sz="12" w:space="0"/>
            </w:tcBorders>
            <w:shd w:val="clear" w:color="auto" w:fill="E0E0E0"/>
            <w:noWrap w:val="0"/>
            <w:vAlign w:val="center"/>
          </w:tcPr>
          <w:p>
            <w:pPr>
              <w:pStyle w:val="25"/>
              <w:spacing w:before="0" w:after="0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eastAsia="zh-CN"/>
              </w:rPr>
              <w:t>缩  写</w:t>
            </w:r>
          </w:p>
          <w:p>
            <w:pPr>
              <w:pStyle w:val="25"/>
              <w:spacing w:before="0" w:after="0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eastAsia="zh-CN"/>
              </w:rPr>
              <w:t>Abbreviation</w:t>
            </w:r>
          </w:p>
        </w:tc>
        <w:tc>
          <w:tcPr>
            <w:tcW w:w="7831" w:type="dxa"/>
            <w:tcBorders>
              <w:top w:val="single" w:color="auto" w:sz="12" w:space="0"/>
            </w:tcBorders>
            <w:shd w:val="clear" w:color="auto" w:fill="E0E0E0"/>
            <w:noWrap w:val="0"/>
            <w:vAlign w:val="center"/>
          </w:tcPr>
          <w:p>
            <w:pPr>
              <w:pStyle w:val="25"/>
              <w:spacing w:before="0" w:after="0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eastAsia="zh-CN"/>
              </w:rPr>
              <w:t>定  义</w:t>
            </w:r>
          </w:p>
          <w:p>
            <w:pPr>
              <w:pStyle w:val="25"/>
              <w:spacing w:before="0" w:after="0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eastAsia="zh-CN"/>
              </w:rPr>
              <w:t>Definition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>
            <w:pPr>
              <w:pStyle w:val="26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FAT</w:t>
            </w:r>
          </w:p>
        </w:tc>
        <w:tc>
          <w:tcPr>
            <w:tcW w:w="7831" w:type="dxa"/>
            <w:noWrap w:val="0"/>
            <w:vAlign w:val="center"/>
          </w:tcPr>
          <w:p>
            <w:pPr>
              <w:pStyle w:val="26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Factory Acceptance Test出厂验收测试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>
            <w:pPr>
              <w:pStyle w:val="26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GAMP</w:t>
            </w:r>
          </w:p>
        </w:tc>
        <w:tc>
          <w:tcPr>
            <w:tcW w:w="7831" w:type="dxa"/>
            <w:noWrap w:val="0"/>
            <w:vAlign w:val="center"/>
          </w:tcPr>
          <w:p>
            <w:pPr>
              <w:pStyle w:val="26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Good Automated Manufacturing Practices良好的自动生产规范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>
            <w:pPr>
              <w:pStyle w:val="26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GMP</w:t>
            </w:r>
          </w:p>
        </w:tc>
        <w:tc>
          <w:tcPr>
            <w:tcW w:w="7831" w:type="dxa"/>
            <w:noWrap w:val="0"/>
            <w:vAlign w:val="center"/>
          </w:tcPr>
          <w:p>
            <w:pPr>
              <w:pStyle w:val="26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Good Manufacturing Practices药品生产质量管理规范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>
            <w:pPr>
              <w:pStyle w:val="26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DQ</w:t>
            </w:r>
          </w:p>
        </w:tc>
        <w:tc>
          <w:tcPr>
            <w:tcW w:w="7831" w:type="dxa"/>
            <w:noWrap w:val="0"/>
            <w:vAlign w:val="center"/>
          </w:tcPr>
          <w:p>
            <w:pPr>
              <w:pStyle w:val="26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Design Qualification设计确认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>
            <w:pPr>
              <w:pStyle w:val="26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IQ</w:t>
            </w:r>
          </w:p>
        </w:tc>
        <w:tc>
          <w:tcPr>
            <w:tcW w:w="7831" w:type="dxa"/>
            <w:noWrap w:val="0"/>
            <w:vAlign w:val="center"/>
          </w:tcPr>
          <w:p>
            <w:pPr>
              <w:pStyle w:val="26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Installation Qualification安装确认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>
            <w:pPr>
              <w:pStyle w:val="26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OQ</w:t>
            </w:r>
          </w:p>
        </w:tc>
        <w:tc>
          <w:tcPr>
            <w:tcW w:w="7831" w:type="dxa"/>
            <w:noWrap w:val="0"/>
            <w:vAlign w:val="center"/>
          </w:tcPr>
          <w:p>
            <w:pPr>
              <w:pStyle w:val="26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Operational Qualification运行确认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>
            <w:pPr>
              <w:pStyle w:val="26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PQ</w:t>
            </w:r>
          </w:p>
        </w:tc>
        <w:tc>
          <w:tcPr>
            <w:tcW w:w="7831" w:type="dxa"/>
            <w:noWrap w:val="0"/>
            <w:vAlign w:val="center"/>
          </w:tcPr>
          <w:p>
            <w:pPr>
              <w:pStyle w:val="26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Performance Qualification性能确认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>
            <w:pPr>
              <w:pStyle w:val="26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CV</w:t>
            </w:r>
          </w:p>
        </w:tc>
        <w:tc>
          <w:tcPr>
            <w:tcW w:w="7831" w:type="dxa"/>
            <w:noWrap w:val="0"/>
            <w:vAlign w:val="center"/>
          </w:tcPr>
          <w:p>
            <w:pPr>
              <w:pStyle w:val="26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Computer Validation计算机系统确认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>
            <w:pPr>
              <w:pStyle w:val="26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QA</w:t>
            </w:r>
          </w:p>
        </w:tc>
        <w:tc>
          <w:tcPr>
            <w:tcW w:w="7831" w:type="dxa"/>
            <w:noWrap w:val="0"/>
            <w:vAlign w:val="center"/>
          </w:tcPr>
          <w:p>
            <w:pPr>
              <w:pStyle w:val="26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Quality Assurance质量保证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>
            <w:pPr>
              <w:pStyle w:val="26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P&amp;ID</w:t>
            </w:r>
          </w:p>
        </w:tc>
        <w:tc>
          <w:tcPr>
            <w:tcW w:w="7831" w:type="dxa"/>
            <w:noWrap w:val="0"/>
            <w:vAlign w:val="center"/>
          </w:tcPr>
          <w:p>
            <w:pPr>
              <w:pStyle w:val="26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Process and Instrument Diagram.工艺流程图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>
            <w:pPr>
              <w:pStyle w:val="26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PLC</w:t>
            </w:r>
          </w:p>
        </w:tc>
        <w:tc>
          <w:tcPr>
            <w:tcW w:w="7831" w:type="dxa"/>
            <w:noWrap w:val="0"/>
            <w:vAlign w:val="center"/>
          </w:tcPr>
          <w:p>
            <w:pPr>
              <w:pStyle w:val="26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Programmable Logic Controller可编程逻辑控制器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>
            <w:pPr>
              <w:pStyle w:val="26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SAT</w:t>
            </w:r>
          </w:p>
        </w:tc>
        <w:tc>
          <w:tcPr>
            <w:tcW w:w="7831" w:type="dxa"/>
            <w:noWrap w:val="0"/>
            <w:vAlign w:val="center"/>
          </w:tcPr>
          <w:p>
            <w:pPr>
              <w:pStyle w:val="26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Site Acceptance Test现场验收测试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2058" w:type="dxa"/>
            <w:noWrap w:val="0"/>
            <w:vAlign w:val="center"/>
          </w:tcPr>
          <w:p>
            <w:pPr>
              <w:pStyle w:val="26"/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SOP</w:t>
            </w:r>
          </w:p>
        </w:tc>
        <w:tc>
          <w:tcPr>
            <w:tcW w:w="7831" w:type="dxa"/>
            <w:noWrap w:val="0"/>
            <w:vAlign w:val="center"/>
          </w:tcPr>
          <w:p>
            <w:pPr>
              <w:pStyle w:val="26"/>
              <w:spacing w:before="0"/>
              <w:ind w:left="4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Standard Operating Procedures标准操作规程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</w:p>
    <w:p>
      <w:pPr>
        <w:pStyle w:val="3"/>
        <w:spacing w:before="156" w:after="156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 需求标准</w:t>
      </w:r>
    </w:p>
    <w:p>
      <w:pPr>
        <w:pStyle w:val="4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GB" w:eastAsia="it-IT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GB" w:eastAsia="it-IT" w:bidi="ar-SA"/>
        </w:rPr>
        <w:t>设备应符合以下规定，但并不限于以下内容，制造商可根据自身企业特点给出更合理的优化建议。</w:t>
      </w:r>
    </w:p>
    <w:p>
      <w:pPr>
        <w:pStyle w:val="3"/>
        <w:spacing w:before="156" w:after="156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.1 生产能力</w:t>
      </w:r>
    </w:p>
    <w:tbl>
      <w:tblPr>
        <w:tblStyle w:val="13"/>
        <w:tblW w:w="1059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936"/>
        <w:gridCol w:w="1350"/>
        <w:gridCol w:w="121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1101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6936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要求</w:t>
            </w:r>
          </w:p>
        </w:tc>
        <w:tc>
          <w:tcPr>
            <w:tcW w:w="1350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必需或期望</w:t>
            </w:r>
          </w:p>
        </w:tc>
        <w:tc>
          <w:tcPr>
            <w:tcW w:w="1211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是否响应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936" w:type="dxa"/>
            <w:noWrap w:val="0"/>
            <w:vAlign w:val="center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双铝泡罩机1台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可实现 铝塑 铝铝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种形式 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936" w:type="dxa"/>
            <w:noWrap w:val="0"/>
            <w:vAlign w:val="center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lang w:eastAsia="zh-CN"/>
              </w:rPr>
              <w:t>铝塑稳定生产能力：1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lang w:eastAsia="zh-CN"/>
              </w:rPr>
              <w:t>0冲/分</w:t>
            </w:r>
            <w:r>
              <w:rPr>
                <w:rFonts w:hint="eastAsia" w:ascii="宋体" w:hAnsi="宋体" w:eastAsia="宋体" w:cs="宋体"/>
                <w:bCs w:val="0"/>
                <w:color w:val="auto"/>
                <w:kern w:val="2"/>
                <w:sz w:val="21"/>
                <w:szCs w:val="21"/>
                <w:lang w:eastAsia="zh-CN"/>
              </w:rPr>
              <w:t>钟（根据具体情况确定）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936" w:type="dxa"/>
            <w:noWrap w:val="0"/>
            <w:vAlign w:val="center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kern w:val="2"/>
                <w:sz w:val="21"/>
                <w:szCs w:val="21"/>
                <w:lang w:eastAsia="zh-CN"/>
              </w:rPr>
              <w:t>铝铝稳定生产能力：</w:t>
            </w:r>
            <w:r>
              <w:rPr>
                <w:rFonts w:hint="eastAsia" w:ascii="宋体" w:hAnsi="宋体" w:eastAsia="宋体" w:cs="宋体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 w:val="0"/>
                <w:color w:val="auto"/>
                <w:kern w:val="2"/>
                <w:sz w:val="21"/>
                <w:szCs w:val="21"/>
                <w:lang w:eastAsia="zh-CN"/>
              </w:rPr>
              <w:t>0冲/分钟（根据具体情况确定）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</w:tbl>
    <w:p>
      <w:pPr>
        <w:widowControl/>
        <w:spacing w:before="156" w:beforeLines="50" w:after="156" w:afterLines="50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.2</w:t>
      </w:r>
      <w:bookmarkStart w:id="17" w:name="_Toc183509266"/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 xml:space="preserve"> 工艺性能</w:t>
      </w:r>
      <w:bookmarkEnd w:id="17"/>
    </w:p>
    <w:tbl>
      <w:tblPr>
        <w:tblStyle w:val="13"/>
        <w:tblW w:w="1059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6792"/>
        <w:gridCol w:w="1305"/>
        <w:gridCol w:w="128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1215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6792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要求</w:t>
            </w:r>
          </w:p>
        </w:tc>
        <w:tc>
          <w:tcPr>
            <w:tcW w:w="1305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必需或期望</w:t>
            </w:r>
          </w:p>
        </w:tc>
        <w:tc>
          <w:tcPr>
            <w:tcW w:w="1286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是否响应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noWrap w:val="0"/>
            <w:vAlign w:val="top"/>
          </w:tcPr>
          <w:p>
            <w:pPr>
              <w:pStyle w:val="25"/>
              <w:spacing w:before="0" w:after="0"/>
              <w:jc w:val="both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设备能够连续稳定运行。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noWrap w:val="0"/>
            <w:vAlign w:val="top"/>
          </w:tcPr>
          <w:p>
            <w:pPr>
              <w:pStyle w:val="25"/>
              <w:spacing w:before="0" w:after="0"/>
              <w:jc w:val="both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lang w:eastAsia="zh-CN"/>
              </w:rPr>
              <w:t>泡罩最大成型深度：12mm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noWrap w:val="0"/>
            <w:vAlign w:val="top"/>
          </w:tcPr>
          <w:p>
            <w:pPr>
              <w:pStyle w:val="25"/>
              <w:spacing w:before="0" w:after="0"/>
              <w:jc w:val="both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lang w:eastAsia="zh-CN"/>
              </w:rPr>
              <w:t>热封辊压合温度：160-200℃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noWrap w:val="0"/>
            <w:vAlign w:val="top"/>
          </w:tcPr>
          <w:p>
            <w:pPr>
              <w:pStyle w:val="25"/>
              <w:spacing w:before="0" w:after="0"/>
              <w:jc w:val="both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lang w:eastAsia="zh-CN"/>
              </w:rPr>
              <w:t>预热时，上、下加热板的温度均匀性在±3℃，不能偏差过大，上下加热板应有防粘涂层。(铝塑设备)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noWrap w:val="0"/>
            <w:vAlign w:val="top"/>
          </w:tcPr>
          <w:p>
            <w:pPr>
              <w:pStyle w:val="25"/>
              <w:spacing w:before="0" w:after="0"/>
              <w:jc w:val="both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lang w:eastAsia="zh-CN"/>
              </w:rPr>
              <w:t>加热器为内埋式，温度更均匀。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noWrap w:val="0"/>
            <w:vAlign w:val="top"/>
          </w:tcPr>
          <w:p>
            <w:pPr>
              <w:pStyle w:val="25"/>
              <w:spacing w:before="0" w:after="0"/>
              <w:jc w:val="both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lang w:eastAsia="zh-CN"/>
              </w:rPr>
              <w:t>加热预热时间控制在30分钟以内。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noWrap w:val="0"/>
            <w:vAlign w:val="top"/>
          </w:tcPr>
          <w:p>
            <w:pPr>
              <w:pStyle w:val="25"/>
              <w:spacing w:before="0" w:after="0"/>
              <w:jc w:val="both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lang w:eastAsia="zh-CN"/>
              </w:rPr>
              <w:t>加热温度能精确控制和可调，温度控制精度应达到±3℃以内。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286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ap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/>
                <w:kern w:val="0"/>
                <w:sz w:val="21"/>
                <w:szCs w:val="21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pStyle w:val="25"/>
              <w:spacing w:before="0" w:after="0"/>
              <w:jc w:val="both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lang w:eastAsia="zh-CN"/>
              </w:rPr>
              <w:t>正常停机时，加热工位自动分离，不对包装材料和包装物造成影响。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pStyle w:val="25"/>
              <w:spacing w:before="0" w:after="0"/>
              <w:jc w:val="both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设备具备板块计数功能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pStyle w:val="25"/>
              <w:spacing w:before="0" w:after="0"/>
              <w:jc w:val="both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lang w:eastAsia="zh-CN"/>
              </w:rPr>
              <w:t>配有专用的药物加料器，加料器应避免损坏药物，并装有去除粉尘的装置。</w:t>
            </w:r>
          </w:p>
        </w:tc>
        <w:tc>
          <w:tcPr>
            <w:tcW w:w="13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pStyle w:val="25"/>
              <w:spacing w:before="0" w:after="0"/>
              <w:jc w:val="both"/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1"/>
                <w:szCs w:val="21"/>
                <w:lang w:eastAsia="zh-CN"/>
              </w:rPr>
              <w:t>加料器能保证药物加入泡眼的成功率大于99%，更好的保证生产速度。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设备配备摄像检测装置，应能检测到PVC或硬铝中是否填入药物（在成型的泡腔中是否漏装、错装和残缺等问题）。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摄像检测装置采用市场主流品牌，彩色系统，镜头至少130万像素，内存和处理器能够适应高速照相要求。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摄像检测参数可根据不同品种储存，使用时直接调出，数据不丢失。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设备具备剔废功能，剔废率达100%。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所以操作系统均为简体中文。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批号装置应保证每个字符清晰。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字头夹能方便取出，具有防止松脱的限位措施。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热封装置采用网状密封，封合严密、平整，网纹清晰。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密封试验条件，压力：-0.08MPa；温度18-26℃；时间：大于60S；气密性：应无泄漏，属于合格。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设备使用冷却水冷却，有冷却水快装接口，接口密封性好，拆装方便。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设备各部位的连接应牢固可靠，气路和水路系统应畅通，不能有渗漏现象。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泡罩应饱满挺括，冲裁下的板块平整，不得有毛边。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PVC或硬铝走带稳定，不发生偏移。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设备应有材料放卷完毕报警装置，放卷完毕后，机器会自动停机。材料更换方便，有相应的快速拼接工位。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包装过程中不得对物料造成二次污染。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设备与被包装物和包装材料的包装面直接接触的零件应采用无毒、耐腐蚀且不污染被包装物的材料。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批号装置和模具拆装方便。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设备表面和内部便于清洁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在设备生产能力范围内具有无极、平稳、连续的速度可调功能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设备具备压痕功能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热封辊处安装有散热器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停机后再次启动，无成型不良现象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PVC或硬铝成型后的牵引由伺服电动机完成，步进精确，调整方便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药粒的排版符合规范，尽可能减少包材的损耗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配备废边收集功能                                                                                   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tabs>
                <w:tab w:val="left" w:pos="1060"/>
              </w:tabs>
              <w:spacing w:line="3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主传动轴、轴承以及其他各工位的轴承为本设备关键零件，其材质和精度必须满足设备满负载连续生产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tabs>
                <w:tab w:val="left" w:pos="1060"/>
              </w:tabs>
              <w:spacing w:line="3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设备中的仪表刻度清晰，准确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tabs>
                <w:tab w:val="left" w:pos="1060"/>
              </w:tabs>
              <w:spacing w:line="3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药品在下料、填充过程中的粉尘能够有效吸除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792" w:type="dxa"/>
            <w:vAlign w:val="top"/>
          </w:tcPr>
          <w:p>
            <w:pPr>
              <w:tabs>
                <w:tab w:val="left" w:pos="1060"/>
              </w:tabs>
              <w:spacing w:line="3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</w:rPr>
              <w:t>设备在膜即将用完时，有报警装置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28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en-US"/>
              </w:rPr>
              <w:t>口是/口否</w:t>
            </w:r>
          </w:p>
        </w:tc>
      </w:tr>
    </w:tbl>
    <w:p>
      <w:pPr>
        <w:widowControl/>
        <w:spacing w:before="156" w:beforeLines="50" w:after="156" w:afterLines="50" w:line="360" w:lineRule="auto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.3 控制要求</w:t>
      </w:r>
    </w:p>
    <w:tbl>
      <w:tblPr>
        <w:tblStyle w:val="13"/>
        <w:tblW w:w="1059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6867"/>
        <w:gridCol w:w="1350"/>
        <w:gridCol w:w="116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1215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序号</w:t>
            </w:r>
          </w:p>
        </w:tc>
        <w:tc>
          <w:tcPr>
            <w:tcW w:w="6867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要求</w:t>
            </w:r>
          </w:p>
        </w:tc>
        <w:tc>
          <w:tcPr>
            <w:tcW w:w="1350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必需或期望</w:t>
            </w:r>
          </w:p>
        </w:tc>
        <w:tc>
          <w:tcPr>
            <w:tcW w:w="1166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是否响应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>
            <w:pPr>
              <w:pStyle w:val="25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sz w:val="21"/>
                <w:szCs w:val="21"/>
                <w:lang w:val="it-IT" w:eastAsia="it-IT"/>
              </w:rPr>
              <w:t>采用PLC+触摸屏自动控制</w:t>
            </w:r>
            <w:r>
              <w:rPr>
                <w:rFonts w:hint="eastAsia" w:asciiTheme="minorEastAsia" w:hAnsiTheme="minorEastAsia" w:eastAsiaTheme="minorEastAsia" w:cstheme="minorEastAsia"/>
                <w:bCs w:val="0"/>
                <w:sz w:val="21"/>
                <w:szCs w:val="21"/>
                <w:lang w:val="it-IT"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Cs w:val="0"/>
                <w:sz w:val="21"/>
                <w:szCs w:val="21"/>
                <w:lang w:val="it-IT" w:eastAsia="it-IT"/>
              </w:rPr>
              <w:t>具有自动控制和手动控制两种方式。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16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>
            <w:pPr>
              <w:pStyle w:val="25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bCs w:val="0"/>
                <w:sz w:val="21"/>
                <w:szCs w:val="21"/>
                <w:lang w:val="it-IT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sz w:val="21"/>
                <w:szCs w:val="21"/>
                <w:lang w:val="it-IT" w:eastAsia="zh-CN"/>
              </w:rPr>
              <w:t>要求可以进行调速。显示温度、产能等。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16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>
            <w:pPr>
              <w:pStyle w:val="25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可对生产过程中各项数据进行设置、监测。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16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>
            <w:pPr>
              <w:pStyle w:val="25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各传动电机均需要采用伺服电机。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16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>
            <w:pPr>
              <w:pStyle w:val="25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所有电气线缆均有标号并有电气原理图、安装接线图。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  <w:t>必需</w:t>
            </w:r>
          </w:p>
        </w:tc>
        <w:tc>
          <w:tcPr>
            <w:tcW w:w="116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信号电缆使用屏蔽电缆,信号电缆和动力电缆应该有一定的距离,并有有效的隔离措施。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6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提供设备源程序。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6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</w:tbl>
    <w:p>
      <w:pPr>
        <w:widowControl/>
        <w:spacing w:before="156" w:beforeLines="50" w:after="156" w:afterLines="50" w:line="360" w:lineRule="auto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.4 设备配置</w:t>
      </w:r>
    </w:p>
    <w:tbl>
      <w:tblPr>
        <w:tblStyle w:val="13"/>
        <w:tblW w:w="1059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6852"/>
        <w:gridCol w:w="1335"/>
        <w:gridCol w:w="119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1215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6852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要求</w:t>
            </w:r>
          </w:p>
        </w:tc>
        <w:tc>
          <w:tcPr>
            <w:tcW w:w="1335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必需或期望</w:t>
            </w:r>
          </w:p>
        </w:tc>
        <w:tc>
          <w:tcPr>
            <w:tcW w:w="1196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是否响应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设备实体：厂家标配。电器部件：厂家标配。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可编程序控制器（PLC）及各种模块：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宜采用西门子、施耐德、欧姆龙等进口品牌。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pStyle w:val="25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触摸屏：</w:t>
            </w:r>
            <w:r>
              <w:rPr>
                <w:rFonts w:hint="eastAsia" w:asciiTheme="minorEastAsia" w:hAnsiTheme="minorEastAsia" w:eastAsiaTheme="minorEastAsia" w:cstheme="minorEastAsia"/>
                <w:bCs w:val="0"/>
                <w:sz w:val="21"/>
                <w:szCs w:val="21"/>
                <w:lang w:eastAsia="zh-CN"/>
              </w:rPr>
              <w:t>宜</w:t>
            </w:r>
            <w:r>
              <w:rPr>
                <w:rFonts w:hint="eastAsia" w:asciiTheme="minorEastAsia" w:hAnsiTheme="minorEastAsia" w:eastAsiaTheme="minorEastAsia" w:cstheme="minorEastAsia"/>
                <w:bCs w:val="0"/>
                <w:sz w:val="21"/>
                <w:szCs w:val="21"/>
                <w:lang w:val="it-IT" w:eastAsia="it-IT"/>
              </w:rPr>
              <w:t>采用西门子</w:t>
            </w:r>
            <w:r>
              <w:rPr>
                <w:rFonts w:hint="eastAsia" w:asciiTheme="minorEastAsia" w:hAnsiTheme="minorEastAsia" w:eastAsiaTheme="minorEastAsia" w:cstheme="minorEastAsia"/>
                <w:bCs w:val="0"/>
                <w:sz w:val="21"/>
                <w:szCs w:val="21"/>
                <w:lang w:val="it-IT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 w:val="0"/>
                <w:sz w:val="21"/>
                <w:szCs w:val="21"/>
                <w:lang w:eastAsia="zh-CN"/>
              </w:rPr>
              <w:t>ABB、欧姆龙等进口</w:t>
            </w:r>
            <w:r>
              <w:rPr>
                <w:rFonts w:hint="eastAsia" w:asciiTheme="minorEastAsia" w:hAnsiTheme="minorEastAsia" w:eastAsiaTheme="minorEastAsia" w:cstheme="minorEastAsia"/>
                <w:bCs w:val="0"/>
                <w:sz w:val="21"/>
                <w:szCs w:val="21"/>
                <w:lang w:val="it-IT" w:eastAsia="it-IT"/>
              </w:rPr>
              <w:t>品牌</w:t>
            </w:r>
            <w:r>
              <w:rPr>
                <w:rFonts w:hint="eastAsia" w:asciiTheme="minorEastAsia" w:hAnsiTheme="minorEastAsia" w:eastAsiaTheme="minorEastAsia" w:cstheme="minorEastAsia"/>
                <w:bCs w:val="0"/>
                <w:sz w:val="21"/>
                <w:szCs w:val="21"/>
                <w:lang w:val="it-IT" w:eastAsia="zh-CN"/>
              </w:rPr>
              <w:t>或同等品牌</w:t>
            </w:r>
            <w:r>
              <w:rPr>
                <w:rFonts w:hint="eastAsia" w:asciiTheme="minorEastAsia" w:hAnsiTheme="minorEastAsia" w:eastAsiaTheme="minorEastAsia" w:cstheme="minorEastAsia"/>
                <w:bCs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pStyle w:val="25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变频器：</w:t>
            </w:r>
            <w:r>
              <w:rPr>
                <w:rFonts w:hint="eastAsia" w:asciiTheme="minorEastAsia" w:hAnsiTheme="minorEastAsia" w:eastAsiaTheme="minorEastAsia" w:cstheme="minorEastAsia"/>
                <w:bCs w:val="0"/>
                <w:sz w:val="21"/>
                <w:szCs w:val="21"/>
                <w:lang w:eastAsia="zh-CN"/>
              </w:rPr>
              <w:t>宜</w:t>
            </w:r>
            <w:r>
              <w:rPr>
                <w:rFonts w:hint="eastAsia" w:asciiTheme="minorEastAsia" w:hAnsiTheme="minorEastAsia" w:eastAsiaTheme="minorEastAsia" w:cstheme="minorEastAsia"/>
                <w:bCs w:val="0"/>
                <w:sz w:val="21"/>
                <w:szCs w:val="21"/>
                <w:lang w:val="it-IT" w:eastAsia="it-IT"/>
              </w:rPr>
              <w:t>采用西门子</w:t>
            </w:r>
            <w:r>
              <w:rPr>
                <w:rFonts w:hint="eastAsia" w:asciiTheme="minorEastAsia" w:hAnsiTheme="minorEastAsia" w:eastAsiaTheme="minorEastAsia" w:cstheme="minorEastAsia"/>
                <w:bCs w:val="0"/>
                <w:sz w:val="21"/>
                <w:szCs w:val="21"/>
                <w:lang w:val="it-IT" w:eastAsia="zh-CN"/>
              </w:rPr>
              <w:t>、丹佛斯等进口品牌。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pStyle w:val="25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配备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铝塑、铝铝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模具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各1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套，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尺寸图纸另行确定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pStyle w:val="25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设备应便于清洁、清洁无死角。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pStyle w:val="25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任何与物料接触的部位所用垫圈，密封圈和O形圈只能用药用级聚合材料，例如聚四氟乙烯或硅橡胶。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具有独立的放卷位置和放卷装置。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模具具有准确定位功能,安装更换无需调整。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泡罩成型挺阔，并具有泡罩成型检测装置，检测泡罩成型是否良好。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温度稳定波动控制在±3℃。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pStyle w:val="25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设备配备光电对版功能。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pStyle w:val="25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设备配备残粒、缺粒视觉检测功能。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pStyle w:val="25"/>
              <w:spacing w:before="0" w:after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配备针孔检测装置、成型检测装置，品牌进口品牌。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pStyle w:val="25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设备配备合适上料装置，保证片子准确入位。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冲裁机构冲切准确，板块没有毛边。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配备撕裂线工位。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具备废料边收集装置，剔除品收集箱。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设备具有包材用尽报警准停点停机。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设备具准停点停功能。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pStyle w:val="25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设备应预留与后端装盒机联线的功能，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配备机械手及工位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设备应配备计数功能。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设备应具备不合格品剔除功能。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pStyle w:val="25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所有的焊接口进行抛光处理。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与药品接触不锈钢件部件材质为304。设备外包304不锈钢。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设备与压缩空气、纯化水管路系统的连接接头使用快拆（装）接头。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sz w:val="21"/>
                <w:szCs w:val="21"/>
              </w:rPr>
              <w:t>传动系统传动转动灵活，无卡滞和异常响声，匀速转动。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抛光度Ra≤0.6μm。提供相关材质证明。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设备具备良好的静电接地功能和条件,确保设备产生的静电能够及时泄掉。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电气柜应有防尘、防湿、排热措施。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设备上使用的有可能与物料接触的润滑油，应为食品级，无毒性。使用的普通润滑油不能和产品或可能和产品接触的设备表面接触。供方需完成设备的首次润滑工作。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任何与产品直接接触的设备表面均不能有润滑油泄漏，特别是各运动部件。保证润滑过程无泄漏。不得对产品造成污染。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2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采用卫生级密封，有防止润滑油等污染罐内物料的措施。不得因密封失效导致容器内的物料受到污染。不得出现锈蚀脱落等情况。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</w:tbl>
    <w:p>
      <w:pPr>
        <w:widowControl/>
        <w:spacing w:before="156" w:beforeLines="50" w:after="156" w:afterLines="50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bookmarkStart w:id="18" w:name="_Toc183509268"/>
      <w:r>
        <w:rPr>
          <w:rFonts w:hint="eastAsia" w:asciiTheme="minorEastAsia" w:hAnsiTheme="minorEastAsia" w:cstheme="minorEastAsia"/>
          <w:b/>
          <w:bCs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.5</w:t>
      </w:r>
      <w:bookmarkEnd w:id="18"/>
      <w:r>
        <w:rPr>
          <w:rFonts w:hint="eastAsia" w:asciiTheme="minorEastAsia" w:hAnsiTheme="minorEastAsia" w:eastAsiaTheme="minorEastAsia" w:cstheme="minorEastAsia"/>
          <w:b/>
          <w:bCs/>
          <w:sz w:val="24"/>
          <w:lang w:val="da-DK"/>
        </w:rPr>
        <w:t xml:space="preserve"> EHS要求</w:t>
      </w:r>
    </w:p>
    <w:tbl>
      <w:tblPr>
        <w:tblStyle w:val="13"/>
        <w:tblW w:w="1059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6867"/>
        <w:gridCol w:w="1320"/>
        <w:gridCol w:w="119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1215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6867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要求</w:t>
            </w:r>
          </w:p>
        </w:tc>
        <w:tc>
          <w:tcPr>
            <w:tcW w:w="1320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必需或期望</w:t>
            </w:r>
          </w:p>
        </w:tc>
        <w:tc>
          <w:tcPr>
            <w:tcW w:w="1196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是否响应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配备三级管理权限。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设备不能对人体健康造成伤害，设备产生的噪音水平不得高于80分贝（距离设备1.5m处测量）。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具备故障检测、显示和报警功能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配备急停按钮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Ansi="宋体"/>
                <w:caps/>
                <w:lang w:bidi="en-US"/>
              </w:rPr>
              <w:t>所有防护罩、观察视窗，采用厚度</w:t>
            </w:r>
            <w:r>
              <w:rPr>
                <w:caps/>
                <w:lang w:bidi="en-US"/>
              </w:rPr>
              <w:t>≥5mm</w:t>
            </w:r>
            <w:r>
              <w:rPr>
                <w:rFonts w:hAnsi="宋体"/>
                <w:caps/>
                <w:lang w:bidi="en-US"/>
              </w:rPr>
              <w:t>的透明有机玻璃板。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宋体"/>
                <w:lang w:eastAsia="zh-CN" w:bidi="en-US"/>
              </w:rPr>
              <w:t>因设备所在房间每周使用臭氧O3消毒，所以使用的材料不得因此受到影响，如出现问题，后果由供应商自行承担并赔偿相应损失。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设备上易对操作人员造成伤害的运动部位应有安全罩，电气控制柜装有安全锁，符合零进入标准。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设备各部位不能有锋利的边缘和尖角，易对操作人员造成伤害的部位和表面应有安全防护措施。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停电或者故障时设备能够存储运行参数，故障处理后设备不能自动运行，需要进行人工手动启动。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设备具备短路、断路、过载、缺相、过流、过压、相序、漏电以及其它功能失调的保护功能。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67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设备符合安全、环保要求，机组能够进行可靠的漏电接地和静电接地措施。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1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</w:tbl>
    <w:p>
      <w:pPr>
        <w:widowControl/>
        <w:spacing w:line="360" w:lineRule="auto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sz w:val="24"/>
          <w:lang w:val="da-DK"/>
        </w:rPr>
      </w:pPr>
      <w:bookmarkStart w:id="19" w:name="_Toc183509270"/>
      <w:r>
        <w:rPr>
          <w:rFonts w:hint="eastAsia" w:asciiTheme="minorEastAsia" w:hAnsiTheme="minorEastAsia" w:cstheme="minorEastAsia"/>
          <w:b/>
          <w:bCs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lang w:val="da-DK"/>
        </w:rPr>
        <w:t>.6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lang w:val="da-DK"/>
        </w:rPr>
        <w:t>公用要求</w:t>
      </w:r>
    </w:p>
    <w:tbl>
      <w:tblPr>
        <w:tblStyle w:val="13"/>
        <w:tblW w:w="1059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6822"/>
        <w:gridCol w:w="1335"/>
        <w:gridCol w:w="122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1215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6822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要求</w:t>
            </w:r>
          </w:p>
        </w:tc>
        <w:tc>
          <w:tcPr>
            <w:tcW w:w="1335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必需或期望</w:t>
            </w:r>
          </w:p>
        </w:tc>
        <w:tc>
          <w:tcPr>
            <w:tcW w:w="1226" w:type="dxa"/>
            <w:tcBorders>
              <w:top w:val="single" w:color="auto" w:sz="18" w:space="0"/>
            </w:tcBorders>
            <w:shd w:val="pct20" w:color="auto" w:fill="FFFFFF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是否响应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22" w:type="dxa"/>
            <w:noWrap w:val="0"/>
            <w:vAlign w:val="center"/>
          </w:tcPr>
          <w:p>
            <w:pPr>
              <w:pStyle w:val="26"/>
              <w:spacing w:before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安装在生产车间，</w:t>
            </w:r>
            <w:r>
              <w:rPr>
                <w:rFonts w:hint="eastAsia" w:asciiTheme="minorEastAsia" w:hAnsiTheme="minorEastAsia" w:cstheme="minorEastAsia"/>
                <w:bCs/>
                <w:sz w:val="21"/>
                <w:szCs w:val="21"/>
                <w:lang w:val="en-US" w:eastAsia="zh-CN"/>
              </w:rPr>
              <w:t>设备分体制作，便于搬运安装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22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22" w:type="dxa"/>
            <w:noWrap w:val="0"/>
            <w:vAlign w:val="center"/>
          </w:tcPr>
          <w:p>
            <w:pPr>
              <w:pStyle w:val="25"/>
              <w:ind w:left="100" w:hanging="105" w:hangingChars="5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GB" w:eastAsia="zh-CN"/>
              </w:rPr>
              <w:t>设备设置在洁净区。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22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22" w:type="dxa"/>
            <w:noWrap w:val="0"/>
            <w:vAlign w:val="center"/>
          </w:tcPr>
          <w:p>
            <w:pPr>
              <w:pStyle w:val="26"/>
              <w:spacing w:before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GB" w:eastAsia="zh-CN"/>
              </w:rPr>
              <w:t>设备周围应有足够的检修空间。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22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22" w:type="dxa"/>
            <w:noWrap w:val="0"/>
            <w:vAlign w:val="center"/>
          </w:tcPr>
          <w:p>
            <w:pPr>
              <w:pStyle w:val="25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GB" w:eastAsia="zh-CN"/>
              </w:rPr>
              <w:t>设备本身及对周围环境无任何污染和损坏。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22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22" w:type="dxa"/>
            <w:noWrap w:val="0"/>
            <w:vAlign w:val="center"/>
          </w:tcPr>
          <w:p>
            <w:pPr>
              <w:pStyle w:val="25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GB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GB" w:eastAsia="zh-CN"/>
              </w:rPr>
              <w:t>供方需明确所需水、电、气等公用能源的要求。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22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22" w:type="dxa"/>
            <w:noWrap w:val="0"/>
            <w:vAlign w:val="center"/>
          </w:tcPr>
          <w:p>
            <w:pPr>
              <w:pStyle w:val="25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GB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GB" w:eastAsia="zh-CN"/>
              </w:rPr>
              <w:t>设计图纸需甲方最终签字确认。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  <w:t>必需</w:t>
            </w:r>
          </w:p>
        </w:tc>
        <w:tc>
          <w:tcPr>
            <w:tcW w:w="122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bookmarkEnd w:id="19"/>
    </w:tbl>
    <w:p>
      <w:pPr>
        <w:widowControl/>
        <w:spacing w:line="480" w:lineRule="auto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lang w:val="da-DK"/>
        </w:rPr>
        <w:t>.7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 xml:space="preserve"> 其他要求</w:t>
      </w:r>
    </w:p>
    <w:tbl>
      <w:tblPr>
        <w:tblStyle w:val="13"/>
        <w:tblW w:w="1059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6859"/>
        <w:gridCol w:w="1320"/>
        <w:gridCol w:w="121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1208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6859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要求</w:t>
            </w:r>
          </w:p>
        </w:tc>
        <w:tc>
          <w:tcPr>
            <w:tcW w:w="1320" w:type="dxa"/>
            <w:tcBorders>
              <w:top w:val="single" w:color="auto" w:sz="18" w:space="0"/>
            </w:tcBorders>
            <w:shd w:val="pct20" w:color="auto" w:fill="FFFFFF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必需或期望</w:t>
            </w:r>
          </w:p>
        </w:tc>
        <w:tc>
          <w:tcPr>
            <w:tcW w:w="1211" w:type="dxa"/>
            <w:tcBorders>
              <w:top w:val="single" w:color="auto" w:sz="18" w:space="0"/>
            </w:tcBorders>
            <w:shd w:val="pct20" w:color="auto" w:fill="FFFFFF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是否响应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tabs>
                <w:tab w:val="left" w:pos="454"/>
                <w:tab w:val="left" w:pos="845"/>
                <w:tab w:val="clear" w:pos="420"/>
              </w:tabs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FAT要求：设备制造过程中质量进度关键控制点，必须通知使用方到制造厂进行验收，确认符合要求后方可继续下一道工序制造或组装。若使用方不能亲自到制造厂验收的，也要经使用方的允许方可继续下一道工序制造或组装；设备厂家编写设备的FAT文件，经使用方确认后，负责实施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tabs>
                <w:tab w:val="left" w:pos="454"/>
                <w:tab w:val="left" w:pos="845"/>
                <w:tab w:val="clear" w:pos="420"/>
              </w:tabs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包装运输要求：包装满足运输和装卸要求，防潮湿、防磕碰、防振动；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运输实际包含在供货周期内，供方负责运输，承担运输费用；交货地点：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哈尔滨市平房区渤海路39号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；机器到货清单必须详列每装箱内容物。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tabs>
                <w:tab w:val="left" w:pos="454"/>
                <w:tab w:val="left" w:pos="845"/>
                <w:tab w:val="clear" w:pos="420"/>
              </w:tabs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安装调试要求：设备到货，拆箱时供应方必须陪同需方人员进行拆箱，如果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应方授权需方自行拆箱，拆箱后发现设备及所有附件有任何损坏、缺失，供应方应负全责。机器订购后供应商需负责到货运送，由需方负责搬运、吊装及 安装,安装期间供应商至少需有一人全程配合。设备到货我公司通知供应方来厂安装日期起，应在于10个自然日内完成安装并试车完毕。供应方进厂施工必须遵守需方的施工规则施工，以及遵守我公司的各项规章制度。本公司负责按照安装施工图纸上标识的公用系统需求安装到位，设备连接及内部系统均有供货厂家负责安装连接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tabs>
                <w:tab w:val="left" w:pos="454"/>
                <w:tab w:val="left" w:pos="845"/>
                <w:tab w:val="clear" w:pos="420"/>
              </w:tabs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9" w:type="dxa"/>
            <w:noWrap w:val="0"/>
            <w:vAlign w:val="center"/>
          </w:tcPr>
          <w:p>
            <w:pPr>
              <w:ind w:firstLine="105" w:firstLineChars="5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供货周期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FAT合格后，预付款到发货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），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运输时间包含在供货周期内，供方负责运输，并承担运输费用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需求方2人去FAT，供方提供食宿。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tabs>
                <w:tab w:val="left" w:pos="454"/>
                <w:tab w:val="left" w:pos="845"/>
                <w:tab w:val="clear" w:pos="420"/>
              </w:tabs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9" w:type="dxa"/>
            <w:noWrap w:val="0"/>
            <w:vAlign w:val="center"/>
          </w:tcPr>
          <w:p>
            <w:pPr>
              <w:ind w:left="1155" w:leftChars="50" w:hanging="1050" w:hangingChars="5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培训要求：供方负责对技术管理人员、操作人员、维修人员进行结构原理、性能、操作、维修、故障排除等知识的培训，使我方人员达到一定熟练程度，由双方人员认可。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line="360" w:lineRule="auto"/>
              <w:jc w:val="distribut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tabs>
                <w:tab w:val="left" w:pos="454"/>
                <w:tab w:val="left" w:pos="845"/>
                <w:tab w:val="clear" w:pos="420"/>
              </w:tabs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9" w:type="dxa"/>
            <w:noWrap w:val="0"/>
            <w:vAlign w:val="center"/>
          </w:tcPr>
          <w:p>
            <w:pPr>
              <w:ind w:left="1155" w:leftChars="50" w:hanging="1050" w:hangingChars="5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质量保证：设备保修期限不得少于1年。</w:t>
            </w:r>
          </w:p>
          <w:p>
            <w:pPr>
              <w:ind w:left="1155" w:leftChars="50" w:hanging="1050" w:hangingChars="5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         质保期内，自设备安装调试验收合格之日12个月 。设备在质保期内如发现质量问题及故障，卖方收到买方的函、电后，在 48 小时内及时派人到现场处理，实行三包服务，免费维修，损坏的零部件全部免费更换，设备不能维修的免费更换；不能更换的，卖方应返还买方已经支付的相应合同价款，并承担相应损失，或由买方直接在质保金中相应的扣除。紧急情况时，卖方在 24小时内到达维修现场，实行三包服务。</w:t>
            </w:r>
          </w:p>
          <w:p>
            <w:pPr>
              <w:ind w:left="1050" w:leftChars="5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质保期外：继续提供免费上门服务，有偿提供设备所需配件（主要配件价格按本合同“易损件清单及价格表”文件内配件清单）。如发现质量问题及故障，卖方收到买方的函、电后，在48小时内及时派人到现场处理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tabs>
                <w:tab w:val="left" w:pos="454"/>
                <w:tab w:val="left" w:pos="845"/>
                <w:tab w:val="clear" w:pos="420"/>
              </w:tabs>
              <w:spacing w:before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59" w:type="dxa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ind w:left="1155" w:leftChars="50" w:hanging="1050" w:hangingChars="5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备品备件：提供设备所有易损件明细（包括所有的密封圈和润滑油规格），根据明细可在市场上购买。</w:t>
            </w:r>
          </w:p>
          <w:p>
            <w:pPr>
              <w:ind w:left="1155" w:leftChars="500" w:hanging="105" w:hangingChars="5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提供设备易损件一套。同时提供备件清单和备件单价。</w:t>
            </w:r>
          </w:p>
        </w:tc>
        <w:tc>
          <w:tcPr>
            <w:tcW w:w="1320" w:type="dxa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11" w:type="dxa"/>
            <w:tcBorders>
              <w:bottom w:val="single" w:color="auto" w:sz="18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</w:tbl>
    <w:p>
      <w:pPr>
        <w:widowControl/>
        <w:spacing w:before="156" w:beforeLines="50" w:after="156" w:afterLines="50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caps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aps/>
          <w:sz w:val="24"/>
          <w:lang w:val="en-GB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caps/>
          <w:sz w:val="24"/>
        </w:rPr>
        <w:t>8 特殊需求</w:t>
      </w:r>
    </w:p>
    <w:tbl>
      <w:tblPr>
        <w:tblStyle w:val="13"/>
        <w:tblW w:w="1059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6874"/>
        <w:gridCol w:w="1305"/>
        <w:gridCol w:w="121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08" w:type="dxa"/>
            <w:tcBorders>
              <w:top w:val="single" w:color="auto" w:sz="18" w:space="0"/>
              <w:bottom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6874" w:type="dxa"/>
            <w:tcBorders>
              <w:top w:val="single" w:color="auto" w:sz="18" w:space="0"/>
              <w:bottom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要求</w:t>
            </w:r>
          </w:p>
        </w:tc>
        <w:tc>
          <w:tcPr>
            <w:tcW w:w="1305" w:type="dxa"/>
            <w:tcBorders>
              <w:top w:val="single" w:color="auto" w:sz="18" w:space="0"/>
              <w:bottom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必需或期望</w:t>
            </w:r>
          </w:p>
        </w:tc>
        <w:tc>
          <w:tcPr>
            <w:tcW w:w="1211" w:type="dxa"/>
            <w:tcBorders>
              <w:top w:val="single" w:color="auto" w:sz="18" w:space="0"/>
              <w:bottom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是否响应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/>
              <w:ind w:firstLine="402"/>
              <w:rPr>
                <w:rFonts w:hint="eastAsia" w:asciiTheme="minorEastAsia" w:hAnsiTheme="minorEastAsia" w:eastAsiaTheme="minorEastAsia" w:cstheme="minorEastAsia"/>
                <w:b w:val="0"/>
                <w:cap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aps w:val="0"/>
                <w:color w:val="000000"/>
                <w:kern w:val="2"/>
                <w:sz w:val="21"/>
                <w:szCs w:val="21"/>
                <w:lang w:val="en-US" w:eastAsia="zh-CN"/>
              </w:rPr>
              <w:t>该设备设计制造必须满足新版GMP要求。供货方必须承诺在供货范围内不得存在导致无法满足GMP要求的缺欠；如在使用过程中发现无法满足上述规定要求的缺欠，经鉴定为设计或制造问题，供货方必须承诺对该机尽快进行免费设计改造、更换。</w:t>
            </w: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/>
              <w:ind w:firstLine="402"/>
              <w:rPr>
                <w:rFonts w:hint="eastAsia" w:asciiTheme="minorEastAsia" w:hAnsiTheme="minorEastAsia" w:eastAsiaTheme="minorEastAsia" w:cstheme="minorEastAsia"/>
                <w:b w:val="0"/>
                <w:cap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aps w:val="0"/>
                <w:color w:val="000000"/>
                <w:kern w:val="2"/>
                <w:sz w:val="21"/>
                <w:szCs w:val="21"/>
                <w:lang w:val="en-US" w:eastAsia="zh-CN"/>
              </w:rPr>
              <w:t>本需求表中基本规格内容，技术数据及参考文件各大项中所提及各项要求供应方提供资料，若有任何问题应于契约制定前先通知我方，在合约上说明，否则各项列入机器到货验收时之依据。</w:t>
            </w: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tabs>
                <w:tab w:val="center" w:pos="2268"/>
                <w:tab w:val="right" w:pos="5387"/>
              </w:tabs>
              <w:rPr>
                <w:rFonts w:hint="eastAsia" w:asciiTheme="minorEastAsia" w:hAnsiTheme="minorEastAsia" w:eastAsiaTheme="minorEastAsia" w:cstheme="minorEastAsia"/>
                <w:b w:val="0"/>
                <w:cap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aps w:val="0"/>
                <w:color w:val="000000"/>
                <w:kern w:val="2"/>
                <w:sz w:val="21"/>
                <w:szCs w:val="21"/>
                <w:lang w:val="en-US" w:eastAsia="zh-CN"/>
              </w:rPr>
              <w:t>设备其余配置按厂家标准配置。以厂家提供的技术资料为准。</w:t>
            </w: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4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/>
              <w:rPr>
                <w:rFonts w:hint="eastAsia" w:asciiTheme="minorEastAsia" w:hAnsiTheme="minorEastAsia" w:eastAsiaTheme="minorEastAsia" w:cstheme="minorEastAsia"/>
                <w:b w:val="0"/>
                <w:cap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aps w:val="0"/>
                <w:color w:val="000000"/>
                <w:kern w:val="2"/>
                <w:sz w:val="21"/>
                <w:szCs w:val="21"/>
                <w:lang w:val="en-US" w:eastAsia="zh-CN"/>
              </w:rPr>
              <w:t>本URS作为合同的补充条款，作为到货验收的依据。</w:t>
            </w: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</w:tbl>
    <w:p>
      <w:pPr>
        <w:widowControl/>
        <w:spacing w:before="156" w:beforeLines="50" w:after="156" w:afterLines="50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caps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aps/>
          <w:sz w:val="24"/>
        </w:rPr>
        <w:t>.9 文件要求</w:t>
      </w:r>
    </w:p>
    <w:tbl>
      <w:tblPr>
        <w:tblStyle w:val="13"/>
        <w:tblW w:w="1059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6882"/>
        <w:gridCol w:w="1275"/>
        <w:gridCol w:w="122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15" w:type="dxa"/>
            <w:tcBorders>
              <w:top w:val="single" w:color="auto" w:sz="18" w:space="0"/>
              <w:bottom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6882" w:type="dxa"/>
            <w:tcBorders>
              <w:top w:val="single" w:color="auto" w:sz="18" w:space="0"/>
              <w:bottom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要求</w:t>
            </w:r>
          </w:p>
        </w:tc>
        <w:tc>
          <w:tcPr>
            <w:tcW w:w="1275" w:type="dxa"/>
            <w:tcBorders>
              <w:top w:val="single" w:color="auto" w:sz="18" w:space="0"/>
              <w:bottom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必需或期望</w:t>
            </w:r>
          </w:p>
        </w:tc>
        <w:tc>
          <w:tcPr>
            <w:tcW w:w="1226" w:type="dxa"/>
            <w:tcBorders>
              <w:top w:val="single" w:color="auto" w:sz="18" w:space="0"/>
              <w:bottom w:val="single" w:color="auto" w:sz="4" w:space="0"/>
            </w:tcBorders>
            <w:shd w:val="clear" w:color="auto" w:fill="A6A6A6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是否响应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12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425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验证文件：设备设计确认（DQ）</w:t>
            </w:r>
          </w:p>
          <w:p>
            <w:pPr>
              <w:spacing w:line="400" w:lineRule="exact"/>
              <w:ind w:left="425" w:firstLine="1050" w:firstLineChars="5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设备工厂测试（FAT）</w:t>
            </w:r>
          </w:p>
          <w:p>
            <w:pPr>
              <w:spacing w:line="400" w:lineRule="exact"/>
              <w:ind w:left="425" w:firstLine="1050" w:firstLineChars="5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设备现场测试（SAT）</w:t>
            </w:r>
          </w:p>
          <w:p>
            <w:pPr>
              <w:spacing w:line="400" w:lineRule="exact"/>
              <w:ind w:left="425" w:firstLine="1050" w:firstLineChars="5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设备验证方案（IQ、OQ、PQ）</w:t>
            </w:r>
          </w:p>
          <w:p>
            <w:pPr>
              <w:spacing w:line="400" w:lineRule="exact"/>
              <w:ind w:left="425" w:firstLine="1050" w:firstLineChars="5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FS、DS、部件清单、报警清单、PID图、接线图、电气原理图、电气元件清单等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425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使用资料：设备使用说明书3份</w:t>
            </w:r>
          </w:p>
          <w:p>
            <w:pPr>
              <w:spacing w:line="360" w:lineRule="exact"/>
              <w:ind w:left="425" w:firstLine="1050" w:firstLineChars="5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设备维修手册3份</w:t>
            </w:r>
          </w:p>
          <w:p>
            <w:pPr>
              <w:spacing w:line="400" w:lineRule="exact"/>
              <w:ind w:left="425" w:firstLine="1050" w:firstLineChars="5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设备标准操作规程 （SOP）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6"/>
              <w:numPr>
                <w:ilvl w:val="0"/>
                <w:numId w:val="2"/>
              </w:numPr>
              <w:spacing w:befor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8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设计、制造证明文件及图纸：设备装箱清单</w:t>
            </w:r>
          </w:p>
          <w:p>
            <w:pPr>
              <w:spacing w:line="400" w:lineRule="exact"/>
              <w:ind w:firstLine="3150" w:firstLineChars="1500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设备合格证明书</w:t>
            </w:r>
          </w:p>
          <w:p>
            <w:pPr>
              <w:spacing w:line="400" w:lineRule="exact"/>
              <w:ind w:firstLine="3150" w:firstLineChars="1500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设备电器原理图</w:t>
            </w:r>
          </w:p>
          <w:p>
            <w:pPr>
              <w:spacing w:line="400" w:lineRule="exact"/>
              <w:ind w:firstLine="3150" w:firstLineChars="1500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设备安装图纸</w:t>
            </w:r>
          </w:p>
          <w:p>
            <w:pPr>
              <w:spacing w:line="400" w:lineRule="exact"/>
              <w:ind w:firstLine="3150" w:firstLineChars="1500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产品质量用户使用情况反馈单</w:t>
            </w:r>
          </w:p>
          <w:p>
            <w:pPr>
              <w:spacing w:line="400" w:lineRule="exact"/>
              <w:ind w:firstLine="3150" w:firstLineChars="1500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其他需要的证明文件等资料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必需</w:t>
            </w:r>
          </w:p>
        </w:tc>
        <w:tc>
          <w:tcPr>
            <w:tcW w:w="12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</w:tbl>
    <w:p>
      <w:pPr>
        <w:widowControl/>
        <w:spacing w:before="156" w:beforeLines="50" w:after="156" w:afterLines="50"/>
        <w:jc w:val="left"/>
        <w:outlineLvl w:val="1"/>
        <w:rPr>
          <w:rFonts w:hint="eastAsia" w:asciiTheme="minorEastAsia" w:hAnsiTheme="minorEastAsia" w:cstheme="minorEastAsia"/>
          <w:b/>
          <w:bCs/>
          <w:caps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aps/>
          <w:sz w:val="24"/>
          <w:lang w:val="en-US" w:eastAsia="zh-CN"/>
        </w:rPr>
        <w:t>4.10商务要求</w:t>
      </w:r>
    </w:p>
    <w:tbl>
      <w:tblPr>
        <w:tblStyle w:val="13"/>
        <w:tblW w:w="1056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6581"/>
        <w:gridCol w:w="1335"/>
        <w:gridCol w:w="123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tblHeader/>
          <w:jc w:val="center"/>
        </w:trPr>
        <w:tc>
          <w:tcPr>
            <w:tcW w:w="1407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spacing w:before="120" w:after="120"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编号</w:t>
            </w:r>
          </w:p>
        </w:tc>
        <w:tc>
          <w:tcPr>
            <w:tcW w:w="6581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spacing w:before="120" w:after="120"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要求内容</w:t>
            </w:r>
          </w:p>
        </w:tc>
        <w:tc>
          <w:tcPr>
            <w:tcW w:w="1335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Style w:val="7"/>
              <w:spacing w:before="12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期望/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  <w:t>必须</w:t>
            </w:r>
          </w:p>
        </w:tc>
        <w:tc>
          <w:tcPr>
            <w:tcW w:w="1237" w:type="dxa"/>
            <w:tcBorders>
              <w:top w:val="single" w:color="auto" w:sz="18" w:space="0"/>
              <w:bottom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pStyle w:val="7"/>
              <w:spacing w:before="12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val="en-GB" w:eastAsia="zh-CN" w:bidi="ar-SA"/>
              </w:rPr>
              <w:t>是否符合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pStyle w:val="24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/>
              <w:jc w:val="center"/>
              <w:rPr>
                <w:rFonts w:hint="default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/>
              </w:rPr>
              <w:t>URS</w:t>
            </w:r>
            <w:r>
              <w:rPr>
                <w:rFonts w:hint="eastAsia" w:asciiTheme="minorEastAsia" w:hAnsiTheme="minorEastAsia" w:cstheme="minorEastAsia"/>
                <w:b w:val="0"/>
                <w:sz w:val="21"/>
                <w:szCs w:val="21"/>
                <w:lang w:val="en-US" w:eastAsia="zh-CN"/>
              </w:rPr>
              <w:t>113</w:t>
            </w:r>
          </w:p>
        </w:tc>
        <w:tc>
          <w:tcPr>
            <w:tcW w:w="6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lang w:val="en-US" w:eastAsia="zh-CN" w:bidi="ar"/>
              </w:rPr>
              <w:t>合同签订即开始生产，FAT合格后，发货前付合同总额30%款，设备到达指定地点安装SAT合格后，开全款增值税发票入账、余70%款当月开始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lang w:val="en-US" w:eastAsia="zh-CN" w:bidi="ar"/>
              </w:rPr>
              <w:t>，共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lang w:val="en-US" w:eastAsia="zh-CN" w:bidi="ar"/>
              </w:rPr>
              <w:t>分12期支付，质保期两年。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pStyle w:val="7"/>
              <w:spacing w:before="12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de-DE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GB" w:bidi="en-US"/>
              </w:rPr>
              <w:t>必须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pStyle w:val="7"/>
              <w:spacing w:before="12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de-DE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pStyle w:val="24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/>
              <w:jc w:val="center"/>
              <w:rPr>
                <w:rFonts w:hint="default" w:asciiTheme="minorEastAsia" w:hAnsiTheme="minorEastAsia" w:eastAsiaTheme="minorEastAsia" w:cs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1"/>
                <w:szCs w:val="21"/>
                <w:lang w:val="en-US"/>
              </w:rPr>
              <w:t>URS</w:t>
            </w:r>
            <w:r>
              <w:rPr>
                <w:rFonts w:hint="eastAsia" w:asciiTheme="minorEastAsia" w:hAnsiTheme="minorEastAsia" w:cstheme="minorEastAsia"/>
                <w:b w:val="0"/>
                <w:sz w:val="21"/>
                <w:szCs w:val="21"/>
                <w:lang w:val="en-US" w:eastAsia="zh-CN"/>
              </w:rPr>
              <w:t>114</w:t>
            </w:r>
          </w:p>
        </w:tc>
        <w:tc>
          <w:tcPr>
            <w:tcW w:w="658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fill="FFFFFF"/>
                <w:lang w:val="en-US" w:eastAsia="zh-CN" w:bidi="ar"/>
              </w:rPr>
              <w:t>投标时提供同行业、同款同系列设备，近一年内合同3份，注明使用单位设备部门或使用部门联系人、联系方式。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pStyle w:val="7"/>
              <w:spacing w:before="12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de-DE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GB" w:bidi="en-US"/>
              </w:rPr>
              <w:t>必须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pStyle w:val="7"/>
              <w:spacing w:before="120"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de-DE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en-US"/>
              </w:rPr>
              <w:t>口是/口否</w:t>
            </w:r>
          </w:p>
        </w:tc>
      </w:tr>
    </w:tbl>
    <w:p>
      <w:pPr>
        <w:spacing w:line="480" w:lineRule="exact"/>
        <w:rPr>
          <w:rFonts w:hint="eastAsia" w:asciiTheme="minorEastAsia" w:hAnsiTheme="minorEastAsia" w:eastAsiaTheme="minorEastAsia" w:cstheme="minorEastAsia"/>
          <w:bCs/>
          <w:sz w:val="24"/>
        </w:rPr>
      </w:pPr>
    </w:p>
    <w:p>
      <w:pPr>
        <w:spacing w:line="480" w:lineRule="exact"/>
        <w:rPr>
          <w:rFonts w:hint="eastAsia" w:asciiTheme="minorEastAsia" w:hAnsiTheme="minorEastAsia" w:eastAsiaTheme="minorEastAsia" w:cstheme="minorEastAsia"/>
          <w:bCs/>
          <w:sz w:val="24"/>
        </w:rPr>
      </w:pPr>
    </w:p>
    <w:p>
      <w:pPr>
        <w:spacing w:line="480" w:lineRule="exact"/>
        <w:rPr>
          <w:rFonts w:hint="eastAsia" w:asciiTheme="minorEastAsia" w:hAnsiTheme="minorEastAsia" w:eastAsiaTheme="minorEastAsia" w:cstheme="minorEastAsia"/>
          <w:bCs/>
          <w:sz w:val="24"/>
        </w:rPr>
      </w:pPr>
    </w:p>
    <w:p>
      <w:pPr>
        <w:spacing w:line="480" w:lineRule="exact"/>
        <w:rPr>
          <w:rFonts w:hint="eastAsia" w:asciiTheme="minorEastAsia" w:hAnsiTheme="minorEastAsia" w:eastAsiaTheme="minorEastAsia" w:cstheme="minorEastAsia"/>
          <w:bCs/>
          <w:sz w:val="24"/>
        </w:rPr>
      </w:pPr>
    </w:p>
    <w:p>
      <w:pPr>
        <w:spacing w:line="36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应商对URS中的项目要求条款予以确认，有偏离的做对应的详细说明。</w:t>
      </w:r>
    </w:p>
    <w:p>
      <w:pPr>
        <w:pStyle w:val="19"/>
        <w:snapToGrid w:val="0"/>
        <w:spacing w:before="156" w:beforeLines="50" w:beforeAutospacing="0" w:after="156" w:afterLines="50" w:afterAutospacing="0"/>
        <w:ind w:left="357" w:firstLine="0" w:firstLineChars="0"/>
        <w:jc w:val="center"/>
        <w:rPr>
          <w:rFonts w:hint="eastAsia" w:asciiTheme="minorEastAsia" w:hAnsiTheme="minorEastAsia" w:eastAsiaTheme="minorEastAsia" w:cstheme="minorEastAsia"/>
          <w:bCs/>
          <w:sz w:val="24"/>
        </w:rPr>
      </w:pPr>
      <w:r>
        <w:rPr>
          <w:rFonts w:hint="eastAsia" w:ascii="Times New Roman" w:cs="宋体"/>
          <w:b/>
          <w:bCs/>
          <w:sz w:val="24"/>
          <w:szCs w:val="24"/>
        </w:rPr>
        <w:t>表</w:t>
      </w:r>
      <w:r>
        <w:rPr>
          <w:rFonts w:hint="eastAsia" w:ascii="Times New Roman" w:cs="Times New Roman"/>
          <w:b/>
          <w:bCs/>
          <w:sz w:val="24"/>
          <w:szCs w:val="24"/>
        </w:rPr>
        <w:t>1</w:t>
      </w:r>
      <w:r>
        <w:rPr>
          <w:rFonts w:ascii="Times New Roman" w:cs="Times New Roman"/>
          <w:b/>
          <w:bCs/>
          <w:sz w:val="24"/>
          <w:szCs w:val="24"/>
        </w:rPr>
        <w:t xml:space="preserve">  </w:t>
      </w:r>
      <w:r>
        <w:rPr>
          <w:rFonts w:ascii="宋体" w:hAnsi="宋体" w:cs="Times New Roman"/>
          <w:b/>
          <w:bCs/>
          <w:sz w:val="24"/>
          <w:szCs w:val="24"/>
        </w:rPr>
        <w:t>URS</w:t>
      </w:r>
      <w:r>
        <w:rPr>
          <w:rFonts w:hint="eastAsia" w:ascii="宋体" w:hAnsi="宋体" w:cs="宋体"/>
          <w:b/>
          <w:bCs/>
          <w:sz w:val="24"/>
          <w:szCs w:val="24"/>
        </w:rPr>
        <w:t>偏</w:t>
      </w:r>
      <w:r>
        <w:rPr>
          <w:rFonts w:hint="eastAsia" w:ascii="宋体" w:hAnsi="宋体"/>
          <w:b/>
          <w:sz w:val="24"/>
          <w:szCs w:val="24"/>
        </w:rPr>
        <w:t>离</w:t>
      </w:r>
      <w:r>
        <w:rPr>
          <w:rFonts w:hint="eastAsia" w:ascii="宋体" w:hAnsi="宋体" w:cs="宋体"/>
          <w:b/>
          <w:bCs/>
          <w:sz w:val="24"/>
          <w:szCs w:val="24"/>
        </w:rPr>
        <w:t>汇总表</w:t>
      </w:r>
    </w:p>
    <w:tbl>
      <w:tblPr>
        <w:tblStyle w:val="13"/>
        <w:tblW w:w="10563" w:type="dxa"/>
        <w:tblInd w:w="-2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332"/>
        <w:gridCol w:w="2340"/>
        <w:gridCol w:w="58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序号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URS</w:t>
            </w:r>
            <w:r>
              <w:rPr>
                <w:rFonts w:hint="eastAsia" w:cs="宋体"/>
                <w:sz w:val="24"/>
                <w:szCs w:val="24"/>
              </w:rPr>
              <w:t>编号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偏</w:t>
            </w:r>
            <w:r>
              <w:rPr>
                <w:rFonts w:hint="eastAsia" w:ascii="宋体" w:hAnsi="宋体"/>
                <w:sz w:val="24"/>
                <w:szCs w:val="24"/>
              </w:rPr>
              <w:t>离</w:t>
            </w:r>
            <w:r>
              <w:rPr>
                <w:rFonts w:hint="eastAsia" w:cs="宋体"/>
                <w:sz w:val="24"/>
                <w:szCs w:val="24"/>
              </w:rPr>
              <w:t>项</w:t>
            </w:r>
          </w:p>
        </w:tc>
        <w:tc>
          <w:tcPr>
            <w:tcW w:w="5883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偏</w:t>
            </w:r>
            <w:r>
              <w:rPr>
                <w:rFonts w:hint="eastAsia" w:ascii="宋体" w:hAnsi="宋体"/>
                <w:sz w:val="24"/>
                <w:szCs w:val="24"/>
              </w:rPr>
              <w:t>离说明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ind w:left="1" w:leftChars="-171" w:hanging="360" w:hangingChars="1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1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83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83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83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83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83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83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83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83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83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332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83" w:type="dxa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48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三、结款方式：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结算方式：电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四、投标人资质要求：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1、投标单位应具有法人营业执照、税务登记证、组织机构代码证等资质文件（复印件加盖红章）。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2、各投标单位需提供售后服务相关事宜文件。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3、投标单位应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具有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包装机械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制造、维修、经营资质,注册资金100万元以上。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3.1. 投标单位一般情况表。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3.2. 法人授权委托书（加盖红章）。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00" w:lineRule="exact"/>
        <w:ind w:left="0" w:right="0" w:firstLine="56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3.3. 法人营业执照（复印件加盖红章）。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 xml:space="preserve">     4.报价单，一口价（报价单加盖红章）报价单格式附件。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五、日程安排：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1、投标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标书，一正两副共三本，含技术和商务部分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时间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、地址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：请于202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年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10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日12:00前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邮寄至黑龙江省哈尔滨市平房区渤海路39号，乌苏里江制药有限公司哈尔滨分公司 翟芯宇（收） 13199638798，未收到或未在规定时间内收到标书，视为放弃投标。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default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3、快递脱皮后，标书应有独立包装，包装外表面明显位置设置标识，标注设备厂家名称，项目标书、联系人、电话等信息，开标时统一开启。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、开标时间：202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年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10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日13:00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六、联系方式</w:t>
      </w:r>
      <w:bookmarkStart w:id="20" w:name="_GoBack"/>
      <w:bookmarkEnd w:id="2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 xml:space="preserve">投标联系人: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翟芯宇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        联系电话：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13199638798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技术答疑人：周宝双               联系电话：13936675940</w:t>
      </w:r>
    </w:p>
    <w:p>
      <w:pPr>
        <w:pStyle w:val="18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</w:p>
    <w:p>
      <w:pPr>
        <w:spacing w:line="500" w:lineRule="exact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highlight w:val="none"/>
        </w:rPr>
      </w:pPr>
    </w:p>
    <w:p>
      <w:pPr>
        <w:spacing w:line="500" w:lineRule="exact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highlight w:val="none"/>
        </w:rPr>
      </w:pPr>
    </w:p>
    <w:p>
      <w:pPr>
        <w:spacing w:line="500" w:lineRule="exact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highlight w:val="none"/>
        </w:rPr>
      </w:pPr>
    </w:p>
    <w:p>
      <w:pPr>
        <w:spacing w:line="500" w:lineRule="exact"/>
        <w:ind w:firstLine="3614" w:firstLineChars="1000"/>
        <w:jc w:val="both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  <w:highlight w:val="none"/>
        </w:rPr>
        <w:t>报 价 单</w:t>
      </w:r>
      <w:r>
        <w:rPr>
          <w:rFonts w:hint="eastAsia" w:asciiTheme="minorEastAsia" w:hAnsiTheme="minorEastAsia" w:cstheme="minorEastAsia"/>
          <w:b/>
          <w:color w:val="000000"/>
          <w:sz w:val="36"/>
          <w:szCs w:val="36"/>
          <w:highlight w:val="none"/>
          <w:lang w:eastAsia="zh-CN"/>
        </w:rPr>
        <w:t>（</w:t>
      </w:r>
      <w:r>
        <w:rPr>
          <w:rFonts w:hint="eastAsia" w:asciiTheme="minorEastAsia" w:hAnsiTheme="minorEastAsia" w:cstheme="minorEastAsia"/>
          <w:b/>
          <w:color w:val="000000"/>
          <w:sz w:val="36"/>
          <w:szCs w:val="36"/>
          <w:highlight w:val="none"/>
          <w:lang w:val="en-US" w:eastAsia="zh-CN"/>
        </w:rPr>
        <w:t>1</w:t>
      </w:r>
      <w:r>
        <w:rPr>
          <w:rFonts w:hint="eastAsia" w:asciiTheme="minorEastAsia" w:hAnsiTheme="minorEastAsia" w:cstheme="minorEastAsia"/>
          <w:b/>
          <w:color w:val="000000"/>
          <w:sz w:val="36"/>
          <w:szCs w:val="36"/>
          <w:highlight w:val="none"/>
          <w:lang w:eastAsia="zh-CN"/>
        </w:rPr>
        <w:t>）</w:t>
      </w:r>
    </w:p>
    <w:tbl>
      <w:tblPr>
        <w:tblStyle w:val="13"/>
        <w:tblpPr w:leftFromText="180" w:rightFromText="180" w:vertAnchor="text" w:horzAnchor="page" w:tblpX="1165" w:tblpY="613"/>
        <w:tblOverlap w:val="never"/>
        <w:tblW w:w="9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95"/>
        <w:gridCol w:w="1188"/>
        <w:gridCol w:w="839"/>
        <w:gridCol w:w="1446"/>
        <w:gridCol w:w="1020"/>
        <w:gridCol w:w="1061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05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02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单价（元）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总价（元）</w:t>
            </w: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货期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合计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（金额）</w:t>
            </w:r>
          </w:p>
        </w:tc>
        <w:tc>
          <w:tcPr>
            <w:tcW w:w="4493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大写：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spacing w:line="500" w:lineRule="exact"/>
        <w:rPr>
          <w:rFonts w:hint="default" w:ascii="宋体" w:hAnsi="宋体" w:cs="宋体" w:eastAsiaTheme="minorEastAsia"/>
          <w:b/>
          <w:color w:val="000000"/>
          <w:sz w:val="48"/>
          <w:szCs w:val="48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8"/>
          <w:szCs w:val="28"/>
          <w:highlight w:val="none"/>
          <w:lang w:val="en-US" w:eastAsia="zh-CN"/>
        </w:rPr>
        <w:t>URS要求分期模式：</w:t>
      </w:r>
    </w:p>
    <w:p>
      <w:pPr>
        <w:spacing w:line="500" w:lineRule="exact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</w:rPr>
      </w:pPr>
    </w:p>
    <w:p>
      <w:pPr>
        <w:spacing w:line="500" w:lineRule="exact"/>
        <w:ind w:firstLine="1405" w:firstLineChars="500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</w:rPr>
        <w:t>报价单位：</w:t>
      </w:r>
    </w:p>
    <w:p>
      <w:pPr>
        <w:spacing w:line="500" w:lineRule="exact"/>
        <w:ind w:firstLine="1405" w:firstLineChars="500"/>
        <w:rPr>
          <w:rFonts w:hint="eastAsia" w:ascii="宋体" w:hAnsi="宋体" w:cs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</w:rPr>
        <w:t>年   月   日</w:t>
      </w:r>
    </w:p>
    <w:p>
      <w:pPr>
        <w:spacing w:line="480" w:lineRule="auto"/>
        <w:jc w:val="lef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500" w:lineRule="exact"/>
        <w:ind w:firstLine="3614" w:firstLineChars="1000"/>
        <w:jc w:val="both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  <w:highlight w:val="none"/>
        </w:rPr>
        <w:t>报 价 单</w:t>
      </w:r>
      <w:r>
        <w:rPr>
          <w:rFonts w:hint="eastAsia" w:asciiTheme="minorEastAsia" w:hAnsiTheme="minorEastAsia" w:cstheme="minorEastAsia"/>
          <w:b/>
          <w:color w:val="000000"/>
          <w:sz w:val="36"/>
          <w:szCs w:val="36"/>
          <w:highlight w:val="none"/>
          <w:lang w:eastAsia="zh-CN"/>
        </w:rPr>
        <w:t>（</w:t>
      </w:r>
      <w:r>
        <w:rPr>
          <w:rFonts w:hint="eastAsia" w:asciiTheme="minorEastAsia" w:hAnsiTheme="minorEastAsia" w:cstheme="minorEastAsia"/>
          <w:b/>
          <w:color w:val="000000"/>
          <w:sz w:val="36"/>
          <w:szCs w:val="36"/>
          <w:highlight w:val="none"/>
          <w:lang w:val="en-US" w:eastAsia="zh-CN"/>
        </w:rPr>
        <w:t>2</w:t>
      </w:r>
      <w:r>
        <w:rPr>
          <w:rFonts w:hint="eastAsia" w:asciiTheme="minorEastAsia" w:hAnsiTheme="minorEastAsia" w:cstheme="minorEastAsia"/>
          <w:b/>
          <w:color w:val="000000"/>
          <w:sz w:val="36"/>
          <w:szCs w:val="36"/>
          <w:highlight w:val="none"/>
          <w:lang w:eastAsia="zh-CN"/>
        </w:rPr>
        <w:t>）</w:t>
      </w:r>
    </w:p>
    <w:tbl>
      <w:tblPr>
        <w:tblStyle w:val="13"/>
        <w:tblpPr w:leftFromText="180" w:rightFromText="180" w:vertAnchor="text" w:horzAnchor="page" w:tblpX="1165" w:tblpY="613"/>
        <w:tblOverlap w:val="never"/>
        <w:tblW w:w="9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95"/>
        <w:gridCol w:w="1188"/>
        <w:gridCol w:w="839"/>
        <w:gridCol w:w="1446"/>
        <w:gridCol w:w="1020"/>
        <w:gridCol w:w="1061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05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02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单价（元）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总价（元）</w:t>
            </w: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货期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合计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4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（金额）</w:t>
            </w:r>
          </w:p>
        </w:tc>
        <w:tc>
          <w:tcPr>
            <w:tcW w:w="4493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大写：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spacing w:line="500" w:lineRule="exact"/>
        <w:jc w:val="both"/>
        <w:rPr>
          <w:rFonts w:hint="default" w:asciiTheme="minorEastAsia" w:hAnsiTheme="minorEastAsia" w:eastAsiaTheme="minorEastAsia" w:cstheme="minorEastAsia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highlight w:val="none"/>
          <w:lang w:val="en-US" w:eastAsia="zh-CN"/>
        </w:rPr>
        <w:t>预付30%、FAT合格发货前30%、SAT合格30%、余10%质保12个月结清：</w:t>
      </w:r>
    </w:p>
    <w:p>
      <w:pPr>
        <w:spacing w:line="500" w:lineRule="exact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</w:rPr>
      </w:pPr>
    </w:p>
    <w:p>
      <w:pPr>
        <w:spacing w:line="500" w:lineRule="exact"/>
        <w:ind w:firstLine="1405" w:firstLineChars="500"/>
        <w:jc w:val="left"/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</w:rPr>
        <w:t>报价单位：</w:t>
      </w:r>
    </w:p>
    <w:p>
      <w:pPr>
        <w:spacing w:line="500" w:lineRule="exact"/>
        <w:ind w:firstLine="1405" w:firstLineChars="500"/>
        <w:rPr>
          <w:rFonts w:hint="eastAsia" w:ascii="宋体" w:hAnsi="宋体" w:cs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</w:rPr>
        <w:t>年   月   日</w:t>
      </w:r>
    </w:p>
    <w:p>
      <w:pPr>
        <w:spacing w:line="480" w:lineRule="auto"/>
        <w:jc w:val="lef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single" w:color="auto" w:sz="6" w:space="0"/>
      </w:pBdr>
      <w:jc w:val="both"/>
      <w:rPr>
        <w:rFonts w:ascii="楷体_GB2312" w:eastAsia="楷体_GB2312"/>
        <w:color w:val="000000"/>
        <w:lang w:eastAsia="zh-CN"/>
      </w:rPr>
    </w:pPr>
    <w:r>
      <w:rPr>
        <w:rFonts w:hint="eastAsia" w:ascii="楷体_GB2312" w:eastAsia="楷体_GB2312"/>
        <w:color w:val="000000"/>
        <w:lang w:val="en-US" w:eastAsia="zh-CN"/>
      </w:rPr>
      <w:t>黑龙江乌苏里江制药有限公司哈尔滨分公司</w:t>
    </w:r>
    <w:r>
      <w:rPr>
        <w:rFonts w:hint="eastAsia" w:ascii="楷体_GB2312" w:eastAsia="楷体_GB2312"/>
        <w:color w:val="000000"/>
      </w:rPr>
      <w:t>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3B3B27"/>
    <w:multiLevelType w:val="multilevel"/>
    <w:tmpl w:val="063B3B27"/>
    <w:lvl w:ilvl="0" w:tentative="0">
      <w:start w:val="1"/>
      <w:numFmt w:val="decimalZero"/>
      <w:lvlText w:val="URS%1"/>
      <w:lvlJc w:val="left"/>
      <w:pPr>
        <w:tabs>
          <w:tab w:val="left" w:pos="420"/>
        </w:tabs>
        <w:ind w:left="420" w:hanging="420"/>
      </w:pPr>
      <w:rPr>
        <w:rFonts w:hint="default" w:ascii="宋体" w:hAnsi="宋体" w:eastAsia="宋体" w:cs="宋体"/>
        <w:sz w:val="21"/>
        <w:szCs w:val="21"/>
      </w:r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 w:cs="Times New Roman"/>
      </w:rPr>
    </w:lvl>
    <w:lvl w:ilvl="2" w:tentative="0">
      <w:start w:val="1"/>
      <w:numFmt w:val="decimal"/>
      <w:lvlText w:val="%3．"/>
      <w:lvlJc w:val="left"/>
      <w:pPr>
        <w:tabs>
          <w:tab w:val="left" w:pos="1200"/>
        </w:tabs>
        <w:ind w:left="1200" w:hanging="360"/>
      </w:pPr>
      <w:rPr>
        <w:rFonts w:hint="default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6774285D"/>
    <w:multiLevelType w:val="multilevel"/>
    <w:tmpl w:val="6774285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MGFmZmZiNDVkOWQxYjljODQzZDhhZjVlNTQ3ODQifQ=="/>
  </w:docVars>
  <w:rsids>
    <w:rsidRoot w:val="0086605E"/>
    <w:rsid w:val="00003F19"/>
    <w:rsid w:val="000454F8"/>
    <w:rsid w:val="00054F5E"/>
    <w:rsid w:val="000558E3"/>
    <w:rsid w:val="000B2F2A"/>
    <w:rsid w:val="000E642F"/>
    <w:rsid w:val="000F59D1"/>
    <w:rsid w:val="001060B1"/>
    <w:rsid w:val="0010664E"/>
    <w:rsid w:val="001140C2"/>
    <w:rsid w:val="00130676"/>
    <w:rsid w:val="00136F46"/>
    <w:rsid w:val="001A34FA"/>
    <w:rsid w:val="001A46D0"/>
    <w:rsid w:val="00226B8D"/>
    <w:rsid w:val="00264EAA"/>
    <w:rsid w:val="00272397"/>
    <w:rsid w:val="002952CA"/>
    <w:rsid w:val="002A24B9"/>
    <w:rsid w:val="002C094E"/>
    <w:rsid w:val="002F6E9F"/>
    <w:rsid w:val="00304156"/>
    <w:rsid w:val="00353F08"/>
    <w:rsid w:val="003A782B"/>
    <w:rsid w:val="003C58C7"/>
    <w:rsid w:val="003C60F7"/>
    <w:rsid w:val="003F36CA"/>
    <w:rsid w:val="0041494A"/>
    <w:rsid w:val="004244DC"/>
    <w:rsid w:val="004252E6"/>
    <w:rsid w:val="004864CE"/>
    <w:rsid w:val="004A6E70"/>
    <w:rsid w:val="004C6339"/>
    <w:rsid w:val="004E1517"/>
    <w:rsid w:val="004F5B1D"/>
    <w:rsid w:val="0051080A"/>
    <w:rsid w:val="00525BC0"/>
    <w:rsid w:val="00535349"/>
    <w:rsid w:val="00542093"/>
    <w:rsid w:val="0056511F"/>
    <w:rsid w:val="00572EDB"/>
    <w:rsid w:val="005D0944"/>
    <w:rsid w:val="00624AE6"/>
    <w:rsid w:val="00635E97"/>
    <w:rsid w:val="00637DC9"/>
    <w:rsid w:val="006603B2"/>
    <w:rsid w:val="006C5532"/>
    <w:rsid w:val="006E7C3E"/>
    <w:rsid w:val="00707A92"/>
    <w:rsid w:val="00723590"/>
    <w:rsid w:val="00751757"/>
    <w:rsid w:val="00782F4C"/>
    <w:rsid w:val="007957F7"/>
    <w:rsid w:val="007B2F45"/>
    <w:rsid w:val="007E6F36"/>
    <w:rsid w:val="008011EE"/>
    <w:rsid w:val="0086605E"/>
    <w:rsid w:val="008677EB"/>
    <w:rsid w:val="008F27C0"/>
    <w:rsid w:val="00900A01"/>
    <w:rsid w:val="0093451E"/>
    <w:rsid w:val="00936FB2"/>
    <w:rsid w:val="00943FD1"/>
    <w:rsid w:val="00946ECE"/>
    <w:rsid w:val="00982381"/>
    <w:rsid w:val="00986B42"/>
    <w:rsid w:val="009B6C38"/>
    <w:rsid w:val="009C52F0"/>
    <w:rsid w:val="009D6639"/>
    <w:rsid w:val="009D7931"/>
    <w:rsid w:val="009E6A69"/>
    <w:rsid w:val="00A6154B"/>
    <w:rsid w:val="00A963F3"/>
    <w:rsid w:val="00AE2B1A"/>
    <w:rsid w:val="00BC3A77"/>
    <w:rsid w:val="00BD7CDF"/>
    <w:rsid w:val="00BF3D0D"/>
    <w:rsid w:val="00C100BC"/>
    <w:rsid w:val="00C10C93"/>
    <w:rsid w:val="00C53270"/>
    <w:rsid w:val="00C65E07"/>
    <w:rsid w:val="00C770F9"/>
    <w:rsid w:val="00C77B85"/>
    <w:rsid w:val="00D117D5"/>
    <w:rsid w:val="00D33FF4"/>
    <w:rsid w:val="00D34670"/>
    <w:rsid w:val="00D41752"/>
    <w:rsid w:val="00D61649"/>
    <w:rsid w:val="00D653E2"/>
    <w:rsid w:val="00D66857"/>
    <w:rsid w:val="00D81B80"/>
    <w:rsid w:val="00D83181"/>
    <w:rsid w:val="00D9086E"/>
    <w:rsid w:val="00DA3472"/>
    <w:rsid w:val="00DB3549"/>
    <w:rsid w:val="00DC3DBB"/>
    <w:rsid w:val="00DE1F60"/>
    <w:rsid w:val="00DF120E"/>
    <w:rsid w:val="00E01806"/>
    <w:rsid w:val="00E049B0"/>
    <w:rsid w:val="00E53E01"/>
    <w:rsid w:val="00E94E1D"/>
    <w:rsid w:val="00EB4509"/>
    <w:rsid w:val="00ED6B82"/>
    <w:rsid w:val="00F167AC"/>
    <w:rsid w:val="00F24209"/>
    <w:rsid w:val="00F50B50"/>
    <w:rsid w:val="00F53141"/>
    <w:rsid w:val="00F60994"/>
    <w:rsid w:val="00F757B8"/>
    <w:rsid w:val="00F872B2"/>
    <w:rsid w:val="00FA74FF"/>
    <w:rsid w:val="00FC4011"/>
    <w:rsid w:val="04111487"/>
    <w:rsid w:val="04532036"/>
    <w:rsid w:val="04857662"/>
    <w:rsid w:val="06EC0CCE"/>
    <w:rsid w:val="082C148A"/>
    <w:rsid w:val="09950675"/>
    <w:rsid w:val="09B74451"/>
    <w:rsid w:val="0A127DAB"/>
    <w:rsid w:val="0AB913D7"/>
    <w:rsid w:val="0AFA4E47"/>
    <w:rsid w:val="0B95521E"/>
    <w:rsid w:val="0BD63A6E"/>
    <w:rsid w:val="0C3C77C2"/>
    <w:rsid w:val="0D800A01"/>
    <w:rsid w:val="0F872F52"/>
    <w:rsid w:val="0FC1070A"/>
    <w:rsid w:val="10103D43"/>
    <w:rsid w:val="118916FB"/>
    <w:rsid w:val="118B7221"/>
    <w:rsid w:val="120E69C5"/>
    <w:rsid w:val="121F3E0E"/>
    <w:rsid w:val="14CC1ABA"/>
    <w:rsid w:val="161B4691"/>
    <w:rsid w:val="170D368F"/>
    <w:rsid w:val="17B943BD"/>
    <w:rsid w:val="181F639E"/>
    <w:rsid w:val="19EF01DB"/>
    <w:rsid w:val="19F32613"/>
    <w:rsid w:val="1BD46C26"/>
    <w:rsid w:val="1DFE1EC3"/>
    <w:rsid w:val="1F874085"/>
    <w:rsid w:val="1FA111FD"/>
    <w:rsid w:val="1FDE7F6F"/>
    <w:rsid w:val="21BC0183"/>
    <w:rsid w:val="221435F9"/>
    <w:rsid w:val="2432006F"/>
    <w:rsid w:val="25DF1C60"/>
    <w:rsid w:val="281C077C"/>
    <w:rsid w:val="29011A33"/>
    <w:rsid w:val="2A0C6E93"/>
    <w:rsid w:val="2AF220C5"/>
    <w:rsid w:val="2C124152"/>
    <w:rsid w:val="2C127B7E"/>
    <w:rsid w:val="2C5129BE"/>
    <w:rsid w:val="2C7843EE"/>
    <w:rsid w:val="2CCD473A"/>
    <w:rsid w:val="2D622954"/>
    <w:rsid w:val="2FB0122B"/>
    <w:rsid w:val="30191A45"/>
    <w:rsid w:val="30361AC7"/>
    <w:rsid w:val="312106EF"/>
    <w:rsid w:val="31251A36"/>
    <w:rsid w:val="324C02A1"/>
    <w:rsid w:val="33344EAD"/>
    <w:rsid w:val="341E46BE"/>
    <w:rsid w:val="344531D6"/>
    <w:rsid w:val="347D6C38"/>
    <w:rsid w:val="348C2ED8"/>
    <w:rsid w:val="356B18E7"/>
    <w:rsid w:val="367515DD"/>
    <w:rsid w:val="381141D6"/>
    <w:rsid w:val="3843297F"/>
    <w:rsid w:val="3B912DD7"/>
    <w:rsid w:val="3C674AF1"/>
    <w:rsid w:val="3C8B5574"/>
    <w:rsid w:val="3D956BAE"/>
    <w:rsid w:val="3E5B586C"/>
    <w:rsid w:val="3ED25BE0"/>
    <w:rsid w:val="3FFA6E29"/>
    <w:rsid w:val="3FFE1174"/>
    <w:rsid w:val="41393CF5"/>
    <w:rsid w:val="419F761A"/>
    <w:rsid w:val="43421586"/>
    <w:rsid w:val="447A4D50"/>
    <w:rsid w:val="451A6E30"/>
    <w:rsid w:val="46380A1F"/>
    <w:rsid w:val="48A516A1"/>
    <w:rsid w:val="48E91616"/>
    <w:rsid w:val="49566427"/>
    <w:rsid w:val="4ABA5EA6"/>
    <w:rsid w:val="4B5A15DC"/>
    <w:rsid w:val="4D2B6849"/>
    <w:rsid w:val="54A278F0"/>
    <w:rsid w:val="56625541"/>
    <w:rsid w:val="57B63E99"/>
    <w:rsid w:val="5B153D68"/>
    <w:rsid w:val="5B644079"/>
    <w:rsid w:val="5C0E6052"/>
    <w:rsid w:val="5C2F3ECA"/>
    <w:rsid w:val="60CA3C24"/>
    <w:rsid w:val="612F6608"/>
    <w:rsid w:val="61DC4E6B"/>
    <w:rsid w:val="620A560F"/>
    <w:rsid w:val="63686D0C"/>
    <w:rsid w:val="637E1A26"/>
    <w:rsid w:val="637F0F7D"/>
    <w:rsid w:val="63861DC3"/>
    <w:rsid w:val="63EC289D"/>
    <w:rsid w:val="644A1455"/>
    <w:rsid w:val="64D16B1E"/>
    <w:rsid w:val="64F658D5"/>
    <w:rsid w:val="64FA09C8"/>
    <w:rsid w:val="65E572CC"/>
    <w:rsid w:val="66D2217B"/>
    <w:rsid w:val="675A4DDF"/>
    <w:rsid w:val="67957627"/>
    <w:rsid w:val="68306A99"/>
    <w:rsid w:val="68624E4D"/>
    <w:rsid w:val="68673C57"/>
    <w:rsid w:val="68806828"/>
    <w:rsid w:val="688139F0"/>
    <w:rsid w:val="6A365A66"/>
    <w:rsid w:val="6B0F76F1"/>
    <w:rsid w:val="6B2F5F78"/>
    <w:rsid w:val="6BCA0C65"/>
    <w:rsid w:val="6CB467A2"/>
    <w:rsid w:val="6DA458E2"/>
    <w:rsid w:val="6DBF7236"/>
    <w:rsid w:val="72275320"/>
    <w:rsid w:val="72E651DB"/>
    <w:rsid w:val="73840550"/>
    <w:rsid w:val="7390683B"/>
    <w:rsid w:val="75E34062"/>
    <w:rsid w:val="75E71591"/>
    <w:rsid w:val="75F66E74"/>
    <w:rsid w:val="78291D08"/>
    <w:rsid w:val="7903622B"/>
    <w:rsid w:val="7C8C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position w:val="0"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5">
    <w:name w:val="Block Text"/>
    <w:basedOn w:val="1"/>
    <w:autoRedefine/>
    <w:qFormat/>
    <w:uiPriority w:val="0"/>
    <w:pPr>
      <w:widowControl/>
      <w:ind w:left="-90" w:right="-108"/>
    </w:pPr>
    <w:rPr>
      <w:kern w:val="0"/>
      <w:sz w:val="22"/>
      <w:szCs w:val="20"/>
      <w:lang w:val="en-GB" w:eastAsia="en-US"/>
    </w:rPr>
  </w:style>
  <w:style w:type="paragraph" w:styleId="6">
    <w:name w:val="Date"/>
    <w:basedOn w:val="1"/>
    <w:next w:val="1"/>
    <w:autoRedefine/>
    <w:qFormat/>
    <w:uiPriority w:val="0"/>
  </w:style>
  <w:style w:type="paragraph" w:styleId="7">
    <w:name w:val="endnote text"/>
    <w:basedOn w:val="1"/>
    <w:autoRedefine/>
    <w:qFormat/>
    <w:uiPriority w:val="0"/>
    <w:pPr>
      <w:snapToGrid w:val="0"/>
      <w:jc w:val="left"/>
    </w:pPr>
  </w:style>
  <w:style w:type="paragraph" w:styleId="8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semiHidden/>
    <w:unhideWhenUsed/>
    <w:qFormat/>
    <w:uiPriority w:val="99"/>
    <w:rPr>
      <w:sz w:val="24"/>
    </w:rPr>
  </w:style>
  <w:style w:type="paragraph" w:styleId="12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semiHidden/>
    <w:unhideWhenUsed/>
    <w:qFormat/>
    <w:uiPriority w:val="99"/>
    <w:rPr>
      <w:color w:val="0000FF"/>
      <w:u w:val="single"/>
    </w:rPr>
  </w:style>
  <w:style w:type="paragraph" w:customStyle="1" w:styleId="18">
    <w:name w:val="Default"/>
    <w:autoRedefine/>
    <w:qFormat/>
    <w:uiPriority w:val="0"/>
    <w:pPr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21">
    <w:name w:val="页脚 Char"/>
    <w:basedOn w:val="15"/>
    <w:link w:val="9"/>
    <w:autoRedefine/>
    <w:qFormat/>
    <w:uiPriority w:val="99"/>
    <w:rPr>
      <w:sz w:val="18"/>
      <w:szCs w:val="18"/>
    </w:rPr>
  </w:style>
  <w:style w:type="character" w:customStyle="1" w:styleId="22">
    <w:name w:val="批注框文本 Char"/>
    <w:basedOn w:val="15"/>
    <w:link w:val="8"/>
    <w:autoRedefine/>
    <w:semiHidden/>
    <w:qFormat/>
    <w:uiPriority w:val="99"/>
    <w:rPr>
      <w:sz w:val="18"/>
      <w:szCs w:val="18"/>
    </w:rPr>
  </w:style>
  <w:style w:type="paragraph" w:customStyle="1" w:styleId="23">
    <w:name w:val="firme"/>
    <w:basedOn w:val="1"/>
    <w:qFormat/>
    <w:uiPriority w:val="0"/>
    <w:pPr>
      <w:widowControl/>
      <w:snapToGrid w:val="0"/>
      <w:spacing w:line="360" w:lineRule="auto"/>
      <w:jc w:val="left"/>
    </w:pPr>
    <w:rPr>
      <w:rFonts w:ascii="Arial Narrow" w:hAnsi="Arial Narrow"/>
      <w:kern w:val="0"/>
      <w:sz w:val="24"/>
      <w:szCs w:val="21"/>
      <w:lang w:val="it-IT" w:eastAsia="it-IT"/>
    </w:rPr>
  </w:style>
  <w:style w:type="paragraph" w:customStyle="1" w:styleId="24">
    <w:name w:val="Heading Left"/>
    <w:basedOn w:val="1"/>
    <w:autoRedefine/>
    <w:qFormat/>
    <w:uiPriority w:val="0"/>
    <w:pPr>
      <w:widowControl/>
      <w:tabs>
        <w:tab w:val="center" w:pos="4820"/>
        <w:tab w:val="right" w:pos="9639"/>
      </w:tabs>
      <w:spacing w:before="120" w:after="120"/>
      <w:jc w:val="left"/>
    </w:pPr>
    <w:rPr>
      <w:rFonts w:ascii="Arial" w:hAnsi="Arial"/>
      <w:b/>
      <w:caps/>
      <w:kern w:val="0"/>
      <w:sz w:val="24"/>
      <w:lang w:val="en-GB" w:eastAsia="en-US"/>
    </w:rPr>
  </w:style>
  <w:style w:type="paragraph" w:customStyle="1" w:styleId="25">
    <w:name w:val="Table Text"/>
    <w:basedOn w:val="1"/>
    <w:autoRedefine/>
    <w:qFormat/>
    <w:uiPriority w:val="99"/>
    <w:pPr>
      <w:widowControl/>
      <w:spacing w:before="60" w:after="60"/>
      <w:jc w:val="center"/>
    </w:pPr>
    <w:rPr>
      <w:bCs/>
      <w:kern w:val="0"/>
      <w:sz w:val="24"/>
      <w:lang w:eastAsia="en-US"/>
    </w:rPr>
  </w:style>
  <w:style w:type="paragraph" w:customStyle="1" w:styleId="26">
    <w:name w:val="Text"/>
    <w:basedOn w:val="1"/>
    <w:autoRedefine/>
    <w:qFormat/>
    <w:uiPriority w:val="99"/>
    <w:pPr>
      <w:widowControl/>
      <w:spacing w:before="120"/>
    </w:pPr>
    <w:rPr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D8D8A2-3474-461D-8816-72371A1815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2238</Words>
  <Characters>2592</Characters>
  <Lines>4</Lines>
  <Paragraphs>1</Paragraphs>
  <TotalTime>22</TotalTime>
  <ScaleCrop>false</ScaleCrop>
  <LinksUpToDate>false</LinksUpToDate>
  <CharactersWithSpaces>2692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2019-12-05T07:44:00Z</dcterms:created>
  <dc:creator>Users</dc:creator>
  <cp:lastModifiedBy>小冰</cp:lastModifiedBy>
  <cp:lastPrinted>2023-09-15T08:51:00Z</cp:lastPrinted>
  <dcterms:modified xsi:type="dcterms:W3CDTF">2024-01-02T08:26:47Z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F41FC55DFB7C49D39D5692FAECB918AD_12</vt:lpwstr>
  </property>
</Properties>
</file>